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3F49A5">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1 </w:t>
      </w:r>
      <w:r>
        <w:rPr>
          <w:rFonts w:hint="eastAsia" w:ascii="黑体" w:hAnsi="黑体" w:eastAsia="黑体" w:cs="黑体"/>
          <w:color w:val="auto"/>
          <w:sz w:val="32"/>
          <w:szCs w:val="32"/>
          <w:highlight w:val="none"/>
          <w:shd w:val="clear" w:color="auto" w:fill="FFFFFF"/>
          <w:lang w:eastAsia="zh-CN"/>
        </w:rPr>
        <w:t>：比选申请文件格式</w:t>
      </w:r>
    </w:p>
    <w:p w14:paraId="49A24489">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14:paraId="27A1C3A3">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both"/>
        <w:textAlignment w:val="auto"/>
        <w:rPr>
          <w:rFonts w:hint="eastAsia" w:ascii="仿宋_GB2312" w:hAnsi="仿宋_GB2312" w:eastAsia="仿宋_GB2312" w:cs="仿宋_GB2312"/>
          <w:color w:val="auto"/>
          <w:sz w:val="28"/>
          <w:szCs w:val="28"/>
          <w:highlight w:val="none"/>
        </w:rPr>
      </w:pPr>
      <w:r>
        <w:rPr>
          <w:rFonts w:hint="eastAsia"/>
          <w:color w:val="auto"/>
          <w:highlight w:val="none"/>
          <w:u w:val="single"/>
          <w:lang w:eastAsia="zh-CN"/>
        </w:rPr>
        <w:t>三</w:t>
      </w:r>
      <w:r>
        <w:rPr>
          <w:rFonts w:hint="eastAsia" w:ascii="仿宋_GB2312" w:hAnsi="仿宋_GB2312" w:eastAsia="仿宋_GB2312" w:cs="仿宋_GB2312"/>
          <w:color w:val="auto"/>
          <w:sz w:val="28"/>
          <w:szCs w:val="28"/>
          <w:highlight w:val="none"/>
          <w:u w:val="single"/>
          <w:lang w:eastAsia="zh-CN"/>
        </w:rPr>
        <w:t>明城发绿城物业服务有限公司</w:t>
      </w:r>
      <w:r>
        <w:rPr>
          <w:rFonts w:hint="eastAsia" w:ascii="仿宋_GB2312" w:hAnsi="仿宋_GB2312" w:eastAsia="仿宋_GB2312" w:cs="仿宋_GB2312"/>
          <w:color w:val="auto"/>
          <w:sz w:val="28"/>
          <w:szCs w:val="28"/>
          <w:highlight w:val="none"/>
        </w:rPr>
        <w:t>（比选人）：</w:t>
      </w:r>
    </w:p>
    <w:p w14:paraId="50FA36B2">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1.</w:t>
      </w:r>
      <w:r>
        <w:rPr>
          <w:rFonts w:hint="eastAsia" w:ascii="仿宋_GB2312" w:hAnsi="仿宋_GB2312" w:eastAsia="仿宋_GB2312" w:cs="仿宋_GB2312"/>
          <w:color w:val="auto"/>
          <w:sz w:val="28"/>
          <w:szCs w:val="28"/>
          <w:highlight w:val="none"/>
        </w:rPr>
        <w:t>经研究并充分理解</w:t>
      </w:r>
      <w:r>
        <w:rPr>
          <w:rFonts w:hint="eastAsia" w:ascii="仿宋_GB2312" w:hAnsi="仿宋_GB2312" w:eastAsia="仿宋_GB2312" w:cs="仿宋_GB2312"/>
          <w:color w:val="auto"/>
          <w:sz w:val="28"/>
          <w:szCs w:val="28"/>
          <w:highlight w:val="none"/>
          <w:u w:val="single"/>
          <w:lang w:eastAsia="zh-CN"/>
        </w:rPr>
        <w:t>三明城发绿城物业</w:t>
      </w:r>
      <w:r>
        <w:rPr>
          <w:rFonts w:hint="eastAsia" w:ascii="仿宋_GB2312" w:hAnsi="仿宋_GB2312" w:eastAsia="仿宋_GB2312" w:cs="仿宋_GB2312"/>
          <w:color w:val="auto"/>
          <w:sz w:val="28"/>
          <w:szCs w:val="28"/>
          <w:highlight w:val="none"/>
          <w:u w:val="single"/>
          <w:lang w:val="en-US" w:eastAsia="zh-CN"/>
        </w:rPr>
        <w:t>雇主责任险</w:t>
      </w:r>
      <w:r>
        <w:rPr>
          <w:rFonts w:hint="eastAsia" w:ascii="仿宋_GB2312" w:hAnsi="仿宋_GB2312" w:eastAsia="仿宋_GB2312" w:cs="仿宋_GB2312"/>
          <w:color w:val="auto"/>
          <w:sz w:val="28"/>
          <w:szCs w:val="28"/>
          <w:highlight w:val="none"/>
          <w:u w:val="single"/>
          <w:lang w:eastAsia="zh-CN"/>
        </w:rPr>
        <w:t>采购项目</w:t>
      </w:r>
      <w:r>
        <w:rPr>
          <w:rFonts w:hint="eastAsia" w:ascii="仿宋_GB2312" w:hAnsi="仿宋_GB2312" w:eastAsia="仿宋_GB2312" w:cs="仿宋_GB2312"/>
          <w:color w:val="auto"/>
          <w:sz w:val="28"/>
          <w:szCs w:val="28"/>
          <w:highlight w:val="none"/>
          <w:lang w:eastAsia="zh-CN"/>
        </w:rPr>
        <w:t>比选公告</w:t>
      </w:r>
      <w:r>
        <w:rPr>
          <w:rFonts w:hint="eastAsia" w:ascii="仿宋_GB2312" w:hAnsi="仿宋_GB2312" w:eastAsia="仿宋_GB2312" w:cs="仿宋_GB2312"/>
          <w:color w:val="auto"/>
          <w:sz w:val="28"/>
          <w:szCs w:val="28"/>
          <w:highlight w:val="none"/>
        </w:rPr>
        <w:t>的各项条款及要求后，我公司对你公司的</w:t>
      </w:r>
      <w:r>
        <w:rPr>
          <w:rFonts w:hint="eastAsia" w:ascii="仿宋_GB2312" w:hAnsi="仿宋_GB2312" w:eastAsia="仿宋_GB2312" w:cs="仿宋_GB2312"/>
          <w:color w:val="auto"/>
          <w:sz w:val="28"/>
          <w:szCs w:val="28"/>
          <w:highlight w:val="none"/>
          <w:u w:val="single"/>
          <w:lang w:eastAsia="zh-CN"/>
        </w:rPr>
        <w:t>三明城发绿城物业</w:t>
      </w:r>
      <w:r>
        <w:rPr>
          <w:rFonts w:hint="eastAsia" w:ascii="仿宋_GB2312" w:hAnsi="仿宋_GB2312" w:eastAsia="仿宋_GB2312" w:cs="仿宋_GB2312"/>
          <w:color w:val="auto"/>
          <w:sz w:val="28"/>
          <w:szCs w:val="28"/>
          <w:highlight w:val="none"/>
          <w:u w:val="single"/>
          <w:lang w:val="en-US" w:eastAsia="zh-CN"/>
        </w:rPr>
        <w:t>雇主责任险</w:t>
      </w:r>
      <w:r>
        <w:rPr>
          <w:rFonts w:hint="eastAsia" w:ascii="仿宋_GB2312" w:hAnsi="仿宋_GB2312" w:eastAsia="仿宋_GB2312" w:cs="仿宋_GB2312"/>
          <w:color w:val="auto"/>
          <w:sz w:val="28"/>
          <w:szCs w:val="28"/>
          <w:highlight w:val="none"/>
          <w:u w:val="single"/>
          <w:lang w:eastAsia="zh-CN"/>
        </w:rPr>
        <w:t>采购项目</w:t>
      </w:r>
      <w:r>
        <w:rPr>
          <w:rFonts w:hint="eastAsia" w:ascii="仿宋_GB2312" w:hAnsi="仿宋_GB2312" w:eastAsia="仿宋_GB2312" w:cs="仿宋_GB2312"/>
          <w:color w:val="auto"/>
          <w:sz w:val="28"/>
          <w:szCs w:val="28"/>
          <w:highlight w:val="none"/>
        </w:rPr>
        <w:t>比选提出申请。我公司将接受并遵守</w:t>
      </w:r>
      <w:r>
        <w:rPr>
          <w:rFonts w:hint="eastAsia" w:ascii="仿宋_GB2312" w:hAnsi="仿宋_GB2312" w:eastAsia="仿宋_GB2312" w:cs="仿宋_GB2312"/>
          <w:color w:val="auto"/>
          <w:sz w:val="28"/>
          <w:szCs w:val="28"/>
          <w:highlight w:val="none"/>
          <w:lang w:eastAsia="zh-CN"/>
        </w:rPr>
        <w:t>比选公告</w:t>
      </w:r>
      <w:r>
        <w:rPr>
          <w:rFonts w:hint="eastAsia" w:ascii="仿宋_GB2312" w:hAnsi="仿宋_GB2312" w:eastAsia="仿宋_GB2312" w:cs="仿宋_GB2312"/>
          <w:color w:val="auto"/>
          <w:sz w:val="28"/>
          <w:szCs w:val="28"/>
          <w:highlight w:val="none"/>
        </w:rPr>
        <w:t>所规定的各项条款</w:t>
      </w:r>
      <w:r>
        <w:rPr>
          <w:rFonts w:hint="eastAsia" w:ascii="仿宋_GB2312" w:hAnsi="仿宋_GB2312" w:eastAsia="仿宋_GB2312" w:cs="仿宋_GB2312"/>
          <w:color w:val="auto"/>
          <w:sz w:val="28"/>
          <w:szCs w:val="28"/>
          <w:highlight w:val="none"/>
          <w:lang w:eastAsia="zh-CN"/>
        </w:rPr>
        <w:t>，并提供以下比选申请文件：</w:t>
      </w:r>
    </w:p>
    <w:p w14:paraId="2CBDD780">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lang w:val="en-US" w:eastAsia="zh-CN"/>
        </w:rPr>
        <w:t>1</w:t>
      </w:r>
      <w:r>
        <w:rPr>
          <w:rFonts w:hint="eastAsia" w:ascii="仿宋_GB2312" w:hAnsi="仿宋_GB2312" w:eastAsia="仿宋_GB2312" w:cs="仿宋_GB2312"/>
          <w:color w:val="auto"/>
          <w:sz w:val="28"/>
          <w:szCs w:val="28"/>
          <w:highlight w:val="none"/>
          <w:lang w:eastAsia="zh-CN"/>
        </w:rPr>
        <w:t>）比选申请人基本情况表；</w:t>
      </w:r>
    </w:p>
    <w:p w14:paraId="455153DB">
      <w:pPr>
        <w:pStyle w:val="18"/>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ascii="仿宋_GB2312" w:hAnsi="仿宋_GB2312" w:eastAsia="仿宋_GB2312" w:cs="仿宋_GB2312"/>
          <w:i w:val="0"/>
          <w:iCs w:val="0"/>
          <w:color w:val="auto"/>
          <w:sz w:val="28"/>
          <w:szCs w:val="28"/>
          <w:highlight w:val="none"/>
          <w:lang w:eastAsia="zh-CN"/>
        </w:rPr>
      </w:pPr>
      <w:r>
        <w:rPr>
          <w:rFonts w:hint="eastAsia" w:ascii="仿宋_GB2312" w:hAnsi="仿宋_GB2312" w:eastAsia="仿宋_GB2312" w:cs="仿宋_GB2312"/>
          <w:i w:val="0"/>
          <w:iCs w:val="0"/>
          <w:color w:val="auto"/>
          <w:sz w:val="28"/>
          <w:szCs w:val="28"/>
          <w:highlight w:val="none"/>
          <w:lang w:eastAsia="zh-CN"/>
        </w:rPr>
        <w:t>授权委托书（如有）。</w:t>
      </w:r>
    </w:p>
    <w:p w14:paraId="2ECE71A1">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2.我</w:t>
      </w:r>
      <w:r>
        <w:rPr>
          <w:rFonts w:hint="eastAsia" w:ascii="仿宋_GB2312" w:hAnsi="仿宋_GB2312" w:eastAsia="仿宋_GB2312" w:cs="仿宋_GB2312"/>
          <w:color w:val="auto"/>
          <w:sz w:val="28"/>
          <w:szCs w:val="28"/>
          <w:highlight w:val="none"/>
        </w:rPr>
        <w:t>公司</w:t>
      </w:r>
      <w:r>
        <w:rPr>
          <w:rFonts w:hint="eastAsia" w:ascii="仿宋_GB2312" w:hAnsi="仿宋_GB2312" w:eastAsia="仿宋_GB2312" w:cs="仿宋_GB2312"/>
          <w:color w:val="auto"/>
          <w:sz w:val="28"/>
          <w:szCs w:val="28"/>
          <w:highlight w:val="none"/>
          <w:lang w:val="en-US" w:eastAsia="zh-CN"/>
        </w:rPr>
        <w:t>承诺如下：</w:t>
      </w:r>
    </w:p>
    <w:p w14:paraId="1A8C9D98">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（1）我公司及其拟派出的人员未被依法禁止投标、未存在财产被冻结或接管的情况或处于从业限制期限内。</w:t>
      </w:r>
    </w:p>
    <w:p w14:paraId="5B10E2F4">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（2）我</w:t>
      </w:r>
      <w:r>
        <w:rPr>
          <w:rFonts w:hint="eastAsia" w:ascii="仿宋_GB2312" w:hAnsi="仿宋_GB2312" w:eastAsia="仿宋_GB2312" w:cs="仿宋_GB2312"/>
          <w:color w:val="auto"/>
          <w:sz w:val="28"/>
          <w:szCs w:val="28"/>
          <w:highlight w:val="none"/>
        </w:rPr>
        <w:t>公司</w:t>
      </w:r>
      <w:r>
        <w:rPr>
          <w:rFonts w:hint="eastAsia" w:ascii="仿宋_GB2312" w:hAnsi="仿宋_GB2312" w:eastAsia="仿宋_GB2312" w:cs="仿宋_GB2312"/>
          <w:color w:val="auto"/>
          <w:sz w:val="28"/>
          <w:szCs w:val="28"/>
          <w:highlight w:val="none"/>
          <w:lang w:val="en-US" w:eastAsia="zh-CN"/>
        </w:rPr>
        <w:t>在收到中选通知书后，在中选通知书规定的期限内按照</w:t>
      </w:r>
      <w:r>
        <w:rPr>
          <w:rFonts w:hint="eastAsia" w:ascii="仿宋_GB2312" w:hAnsi="仿宋_GB2312" w:eastAsia="仿宋_GB2312" w:cs="仿宋_GB2312"/>
          <w:color w:val="auto"/>
          <w:sz w:val="28"/>
          <w:szCs w:val="28"/>
          <w:highlight w:val="none"/>
          <w:lang w:eastAsia="zh-CN"/>
        </w:rPr>
        <w:t>比选公告</w:t>
      </w:r>
      <w:r>
        <w:rPr>
          <w:rFonts w:hint="eastAsia" w:ascii="仿宋_GB2312" w:hAnsi="仿宋_GB2312" w:eastAsia="仿宋_GB2312" w:cs="仿宋_GB2312"/>
          <w:color w:val="auto"/>
          <w:sz w:val="28"/>
          <w:szCs w:val="28"/>
          <w:highlight w:val="none"/>
          <w:lang w:val="en-US" w:eastAsia="zh-CN"/>
        </w:rPr>
        <w:t>规定及要求与比选人签订合同；</w:t>
      </w:r>
    </w:p>
    <w:p w14:paraId="2DAFE4BA">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（3）</w:t>
      </w:r>
      <w:r>
        <w:rPr>
          <w:rFonts w:hint="eastAsia" w:ascii="仿宋_GB2312" w:hAnsi="仿宋_GB2312" w:eastAsia="仿宋_GB2312" w:cs="仿宋_GB2312"/>
          <w:color w:val="auto"/>
          <w:sz w:val="28"/>
          <w:szCs w:val="28"/>
          <w:lang w:val="en-US" w:eastAsia="zh-CN"/>
        </w:rPr>
        <w:t>我</w:t>
      </w:r>
      <w:r>
        <w:rPr>
          <w:rFonts w:hint="eastAsia" w:ascii="仿宋_GB2312" w:hAnsi="仿宋_GB2312" w:eastAsia="仿宋_GB2312" w:cs="仿宋_GB2312"/>
          <w:color w:val="auto"/>
          <w:sz w:val="28"/>
          <w:szCs w:val="28"/>
          <w:highlight w:val="none"/>
        </w:rPr>
        <w:t>公司</w:t>
      </w:r>
      <w:r>
        <w:rPr>
          <w:rFonts w:hint="eastAsia" w:ascii="仿宋_GB2312" w:hAnsi="仿宋_GB2312" w:eastAsia="仿宋_GB2312" w:cs="仿宋_GB2312"/>
          <w:color w:val="auto"/>
          <w:sz w:val="28"/>
          <w:szCs w:val="28"/>
          <w:lang w:val="en-US" w:eastAsia="zh-CN"/>
        </w:rPr>
        <w:t>所提交信息材料、比选材料、证明文件真实可靠，并对其真实性承担相应的法律责任</w:t>
      </w:r>
      <w:r>
        <w:rPr>
          <w:rFonts w:hint="eastAsia" w:ascii="仿宋_GB2312" w:hAnsi="仿宋_GB2312" w:eastAsia="仿宋_GB2312" w:cs="仿宋_GB2312"/>
          <w:color w:val="auto"/>
          <w:sz w:val="28"/>
          <w:szCs w:val="28"/>
          <w:highlight w:val="none"/>
          <w:lang w:val="en-US" w:eastAsia="zh-CN"/>
        </w:rPr>
        <w:t>。</w:t>
      </w:r>
    </w:p>
    <w:p w14:paraId="2A7555AE">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ascii="仿宋_GB2312" w:hAnsi="仿宋_GB2312" w:eastAsia="仿宋_GB2312" w:cs="仿宋_GB2312"/>
          <w:color w:val="auto"/>
          <w:sz w:val="28"/>
          <w:szCs w:val="28"/>
          <w:highlight w:val="none"/>
          <w:u w:val="single"/>
          <w:lang w:val="en-US" w:eastAsia="zh-CN"/>
        </w:rPr>
      </w:pPr>
      <w:r>
        <w:rPr>
          <w:rFonts w:hint="eastAsia" w:ascii="仿宋_GB2312" w:hAnsi="仿宋_GB2312" w:eastAsia="仿宋_GB2312" w:cs="仿宋_GB2312"/>
          <w:color w:val="auto"/>
          <w:sz w:val="28"/>
          <w:szCs w:val="28"/>
          <w:highlight w:val="none"/>
        </w:rPr>
        <w:t>联系地址：</w:t>
      </w:r>
      <w:r>
        <w:rPr>
          <w:rFonts w:hint="eastAsia" w:ascii="仿宋_GB2312" w:hAnsi="仿宋_GB2312" w:eastAsia="仿宋_GB2312" w:cs="仿宋_GB2312"/>
          <w:color w:val="auto"/>
          <w:sz w:val="28"/>
          <w:szCs w:val="28"/>
          <w:highlight w:val="none"/>
          <w:u w:val="single"/>
          <w:lang w:val="en-US" w:eastAsia="zh-CN"/>
        </w:rPr>
        <w:t xml:space="preserve">              </w:t>
      </w:r>
    </w:p>
    <w:p w14:paraId="3B7B09A7">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jc w:val="both"/>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联系人：</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rPr>
        <w:t>                        </w:t>
      </w:r>
    </w:p>
    <w:p w14:paraId="784F6DD6">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jc w:val="both"/>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联系电话：</w:t>
      </w:r>
      <w:r>
        <w:rPr>
          <w:rFonts w:hint="eastAsia" w:ascii="仿宋_GB2312" w:hAnsi="仿宋_GB2312" w:eastAsia="仿宋_GB2312" w:cs="仿宋_GB2312"/>
          <w:color w:val="auto"/>
          <w:sz w:val="28"/>
          <w:szCs w:val="28"/>
          <w:highlight w:val="none"/>
          <w:u w:val="single"/>
          <w:lang w:val="en-US" w:eastAsia="zh-CN"/>
        </w:rPr>
        <w:t xml:space="preserve">              </w:t>
      </w:r>
    </w:p>
    <w:p w14:paraId="7864D408">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jc w:val="right"/>
        <w:textAlignment w:val="auto"/>
        <w:rPr>
          <w:rFonts w:hint="eastAsia" w:ascii="仿宋_GB2312" w:hAnsi="仿宋_GB2312" w:eastAsia="仿宋_GB2312" w:cs="仿宋_GB2312"/>
          <w:color w:val="auto"/>
          <w:sz w:val="28"/>
          <w:szCs w:val="28"/>
          <w:highlight w:val="none"/>
          <w:lang w:eastAsia="zh-CN"/>
        </w:rPr>
      </w:pPr>
    </w:p>
    <w:p w14:paraId="1DA01B57">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jc w:val="right"/>
        <w:textAlignment w:val="auto"/>
        <w:rPr>
          <w:rFonts w:hint="eastAsia" w:ascii="仿宋_GB2312" w:hAnsi="仿宋_GB2312" w:eastAsia="仿宋_GB2312" w:cs="仿宋_GB2312"/>
          <w:color w:val="auto"/>
          <w:sz w:val="28"/>
          <w:szCs w:val="28"/>
          <w:highlight w:val="none"/>
        </w:rPr>
      </w:pPr>
      <w:bookmarkStart w:id="0" w:name="_GoBack"/>
      <w:bookmarkEnd w:id="0"/>
      <w:r>
        <w:rPr>
          <w:rFonts w:hint="eastAsia" w:ascii="仿宋_GB2312" w:hAnsi="仿宋_GB2312" w:eastAsia="仿宋_GB2312" w:cs="仿宋_GB2312"/>
          <w:color w:val="auto"/>
          <w:sz w:val="28"/>
          <w:szCs w:val="28"/>
          <w:highlight w:val="none"/>
          <w:lang w:eastAsia="zh-CN"/>
        </w:rPr>
        <w:t>比选申请人</w:t>
      </w:r>
      <w:r>
        <w:rPr>
          <w:rFonts w:hint="eastAsia" w:ascii="仿宋_GB2312" w:hAnsi="仿宋_GB2312" w:eastAsia="仿宋_GB2312" w:cs="仿宋_GB2312"/>
          <w:color w:val="auto"/>
          <w:sz w:val="28"/>
          <w:szCs w:val="28"/>
          <w:highlight w:val="none"/>
        </w:rPr>
        <w:t>：（盖单位公章）</w:t>
      </w:r>
    </w:p>
    <w:p w14:paraId="6CFC9B02">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jc w:val="righ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            日期：    年  月  日</w:t>
      </w:r>
    </w:p>
    <w:p w14:paraId="64FB87FA">
      <w:pPr>
        <w:rPr>
          <w:rFonts w:hint="eastAsia" w:ascii="宋体"/>
          <w:b/>
          <w:color w:val="auto"/>
          <w:sz w:val="32"/>
          <w:szCs w:val="32"/>
          <w:highlight w:val="none"/>
        </w:rPr>
      </w:pPr>
      <w:r>
        <w:rPr>
          <w:rFonts w:hint="eastAsia" w:ascii="宋体"/>
          <w:b/>
          <w:color w:val="auto"/>
          <w:sz w:val="32"/>
          <w:szCs w:val="32"/>
          <w:highlight w:val="none"/>
        </w:rPr>
        <w:br w:type="page"/>
      </w:r>
    </w:p>
    <w:p w14:paraId="0EA835F2">
      <w:pPr>
        <w:pStyle w:val="43"/>
        <w:spacing w:before="312" w:beforeLines="100" w:line="300" w:lineRule="auto"/>
        <w:jc w:val="left"/>
        <w:rPr>
          <w:rFonts w:hint="eastAsia" w:ascii="黑体" w:hAnsi="黑体" w:eastAsia="黑体" w:cs="黑体"/>
          <w:b w:val="0"/>
          <w:bCs/>
          <w:color w:val="auto"/>
          <w:sz w:val="32"/>
          <w:szCs w:val="32"/>
          <w:highlight w:val="none"/>
        </w:rPr>
      </w:pPr>
      <w:r>
        <w:rPr>
          <w:rFonts w:hint="eastAsia" w:ascii="黑体" w:hAnsi="黑体" w:eastAsia="黑体" w:cs="黑体"/>
          <w:b w:val="0"/>
          <w:bCs/>
          <w:color w:val="auto"/>
          <w:sz w:val="32"/>
          <w:szCs w:val="32"/>
          <w:highlight w:val="none"/>
          <w:lang w:val="en-US" w:eastAsia="zh-CN"/>
        </w:rPr>
        <w:t>1-1.</w:t>
      </w:r>
      <w:r>
        <w:rPr>
          <w:rFonts w:hint="eastAsia" w:ascii="黑体" w:hAnsi="黑体" w:eastAsia="黑体" w:cs="黑体"/>
          <w:b w:val="0"/>
          <w:bCs/>
          <w:color w:val="auto"/>
          <w:sz w:val="32"/>
          <w:szCs w:val="32"/>
          <w:highlight w:val="none"/>
          <w:lang w:eastAsia="zh-CN"/>
        </w:rPr>
        <w:t>比选</w:t>
      </w:r>
      <w:r>
        <w:rPr>
          <w:rFonts w:hint="eastAsia" w:ascii="黑体" w:hAnsi="黑体" w:eastAsia="黑体" w:cs="黑体"/>
          <w:b w:val="0"/>
          <w:bCs/>
          <w:color w:val="auto"/>
          <w:sz w:val="32"/>
          <w:szCs w:val="32"/>
          <w:highlight w:val="none"/>
        </w:rPr>
        <w:t>申请人基本情况表</w:t>
      </w:r>
    </w:p>
    <w:p w14:paraId="6A23F948">
      <w:pPr>
        <w:pStyle w:val="43"/>
        <w:spacing w:before="312" w:beforeLines="100" w:line="300" w:lineRule="auto"/>
        <w:jc w:val="center"/>
        <w:rPr>
          <w:rFonts w:hint="eastAsia" w:ascii="黑体" w:hAnsi="黑体" w:eastAsia="黑体" w:cs="黑体"/>
          <w:b w:val="0"/>
          <w:bCs/>
          <w:color w:val="auto"/>
          <w:sz w:val="32"/>
          <w:szCs w:val="32"/>
          <w:highlight w:val="none"/>
        </w:rPr>
      </w:pPr>
      <w:r>
        <w:rPr>
          <w:rFonts w:hint="eastAsia" w:ascii="黑体" w:hAnsi="黑体" w:eastAsia="黑体" w:cs="黑体"/>
          <w:b w:val="0"/>
          <w:bCs/>
          <w:color w:val="auto"/>
          <w:sz w:val="32"/>
          <w:szCs w:val="32"/>
          <w:highlight w:val="none"/>
          <w:lang w:eastAsia="zh-CN"/>
        </w:rPr>
        <w:t>比选</w:t>
      </w:r>
      <w:r>
        <w:rPr>
          <w:rFonts w:hint="eastAsia" w:ascii="黑体" w:hAnsi="黑体" w:eastAsia="黑体" w:cs="黑体"/>
          <w:b w:val="0"/>
          <w:bCs/>
          <w:color w:val="auto"/>
          <w:sz w:val="32"/>
          <w:szCs w:val="32"/>
          <w:highlight w:val="none"/>
        </w:rPr>
        <w:t>申请人基本情况表</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05"/>
        <w:gridCol w:w="3097"/>
        <w:gridCol w:w="1583"/>
        <w:gridCol w:w="1754"/>
      </w:tblGrid>
      <w:tr w14:paraId="5A8935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3205" w:type="dxa"/>
            <w:noWrap w:val="0"/>
            <w:vAlign w:val="center"/>
          </w:tcPr>
          <w:p w14:paraId="037D78E1">
            <w:pPr>
              <w:pStyle w:val="43"/>
              <w:jc w:val="center"/>
              <w:rPr>
                <w:rFonts w:hint="eastAsia" w:ascii="仿宋_GB2312" w:hAnsi="仿宋_GB2312" w:eastAsia="仿宋_GB2312" w:cs="仿宋_GB2312"/>
                <w:color w:val="auto"/>
                <w:spacing w:val="14"/>
                <w:sz w:val="28"/>
                <w:szCs w:val="28"/>
                <w:highlight w:val="none"/>
              </w:rPr>
            </w:pPr>
            <w:r>
              <w:rPr>
                <w:rFonts w:hint="eastAsia" w:ascii="仿宋_GB2312" w:hAnsi="仿宋_GB2312" w:eastAsia="仿宋_GB2312" w:cs="仿宋_GB2312"/>
                <w:color w:val="auto"/>
                <w:spacing w:val="14"/>
                <w:sz w:val="28"/>
                <w:szCs w:val="28"/>
                <w:highlight w:val="none"/>
                <w:lang w:eastAsia="zh-CN"/>
              </w:rPr>
              <w:t>比选</w:t>
            </w:r>
            <w:r>
              <w:rPr>
                <w:rFonts w:hint="eastAsia" w:ascii="仿宋_GB2312" w:hAnsi="仿宋_GB2312" w:eastAsia="仿宋_GB2312" w:cs="仿宋_GB2312"/>
                <w:color w:val="auto"/>
                <w:spacing w:val="14"/>
                <w:sz w:val="28"/>
                <w:szCs w:val="28"/>
                <w:highlight w:val="none"/>
              </w:rPr>
              <w:t>申请人全称</w:t>
            </w:r>
          </w:p>
        </w:tc>
        <w:tc>
          <w:tcPr>
            <w:tcW w:w="6434" w:type="dxa"/>
            <w:gridSpan w:val="3"/>
            <w:noWrap w:val="0"/>
            <w:vAlign w:val="center"/>
          </w:tcPr>
          <w:p w14:paraId="38BFD81D">
            <w:pPr>
              <w:pStyle w:val="43"/>
              <w:jc w:val="center"/>
              <w:rPr>
                <w:rFonts w:hint="eastAsia" w:ascii="仿宋_GB2312" w:hAnsi="仿宋_GB2312" w:eastAsia="仿宋_GB2312" w:cs="仿宋_GB2312"/>
                <w:color w:val="auto"/>
                <w:spacing w:val="14"/>
                <w:sz w:val="28"/>
                <w:szCs w:val="28"/>
                <w:highlight w:val="none"/>
              </w:rPr>
            </w:pPr>
          </w:p>
        </w:tc>
      </w:tr>
      <w:tr w14:paraId="70AAE5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3205" w:type="dxa"/>
            <w:noWrap w:val="0"/>
            <w:vAlign w:val="center"/>
          </w:tcPr>
          <w:p w14:paraId="70C44E45">
            <w:pPr>
              <w:pStyle w:val="43"/>
              <w:jc w:val="center"/>
              <w:rPr>
                <w:rFonts w:hint="eastAsia" w:ascii="仿宋_GB2312" w:hAnsi="仿宋_GB2312" w:eastAsia="仿宋_GB2312" w:cs="仿宋_GB2312"/>
                <w:color w:val="auto"/>
                <w:spacing w:val="14"/>
                <w:sz w:val="28"/>
                <w:szCs w:val="28"/>
                <w:highlight w:val="none"/>
              </w:rPr>
            </w:pPr>
            <w:r>
              <w:rPr>
                <w:rFonts w:hint="eastAsia" w:ascii="仿宋_GB2312" w:hAnsi="仿宋_GB2312" w:eastAsia="仿宋_GB2312" w:cs="仿宋_GB2312"/>
                <w:color w:val="auto"/>
                <w:spacing w:val="14"/>
                <w:sz w:val="28"/>
                <w:szCs w:val="28"/>
                <w:highlight w:val="none"/>
              </w:rPr>
              <w:t>资质等级及业务范围</w:t>
            </w:r>
          </w:p>
        </w:tc>
        <w:tc>
          <w:tcPr>
            <w:tcW w:w="6434" w:type="dxa"/>
            <w:gridSpan w:val="3"/>
            <w:noWrap w:val="0"/>
            <w:vAlign w:val="center"/>
          </w:tcPr>
          <w:p w14:paraId="39FDC1BE">
            <w:pPr>
              <w:pStyle w:val="43"/>
              <w:jc w:val="center"/>
              <w:rPr>
                <w:rFonts w:hint="eastAsia" w:ascii="仿宋_GB2312" w:hAnsi="仿宋_GB2312" w:eastAsia="仿宋_GB2312" w:cs="仿宋_GB2312"/>
                <w:color w:val="auto"/>
                <w:spacing w:val="14"/>
                <w:sz w:val="28"/>
                <w:szCs w:val="28"/>
                <w:highlight w:val="none"/>
              </w:rPr>
            </w:pPr>
          </w:p>
        </w:tc>
      </w:tr>
      <w:tr w14:paraId="348C25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3205" w:type="dxa"/>
            <w:noWrap w:val="0"/>
            <w:vAlign w:val="center"/>
          </w:tcPr>
          <w:p w14:paraId="46F00409">
            <w:pPr>
              <w:pStyle w:val="43"/>
              <w:jc w:val="center"/>
              <w:rPr>
                <w:rFonts w:hint="eastAsia" w:ascii="仿宋_GB2312" w:hAnsi="仿宋_GB2312" w:eastAsia="仿宋_GB2312" w:cs="仿宋_GB2312"/>
                <w:color w:val="auto"/>
                <w:spacing w:val="14"/>
                <w:sz w:val="28"/>
                <w:szCs w:val="28"/>
                <w:highlight w:val="none"/>
              </w:rPr>
            </w:pPr>
            <w:r>
              <w:rPr>
                <w:rFonts w:hint="eastAsia" w:ascii="仿宋_GB2312" w:hAnsi="仿宋_GB2312" w:eastAsia="仿宋_GB2312" w:cs="仿宋_GB2312"/>
                <w:color w:val="auto"/>
                <w:spacing w:val="14"/>
                <w:sz w:val="28"/>
                <w:szCs w:val="28"/>
                <w:highlight w:val="none"/>
              </w:rPr>
              <w:t>法定代表人姓名</w:t>
            </w:r>
          </w:p>
        </w:tc>
        <w:tc>
          <w:tcPr>
            <w:tcW w:w="3097" w:type="dxa"/>
            <w:noWrap w:val="0"/>
            <w:vAlign w:val="center"/>
          </w:tcPr>
          <w:p w14:paraId="01A09F3F">
            <w:pPr>
              <w:pStyle w:val="43"/>
              <w:jc w:val="center"/>
              <w:rPr>
                <w:rFonts w:hint="eastAsia" w:ascii="仿宋_GB2312" w:hAnsi="仿宋_GB2312" w:eastAsia="仿宋_GB2312" w:cs="仿宋_GB2312"/>
                <w:color w:val="auto"/>
                <w:spacing w:val="14"/>
                <w:sz w:val="28"/>
                <w:szCs w:val="28"/>
                <w:highlight w:val="none"/>
              </w:rPr>
            </w:pPr>
          </w:p>
        </w:tc>
        <w:tc>
          <w:tcPr>
            <w:tcW w:w="1583" w:type="dxa"/>
            <w:noWrap w:val="0"/>
            <w:vAlign w:val="center"/>
          </w:tcPr>
          <w:p w14:paraId="250B075B">
            <w:pPr>
              <w:pStyle w:val="43"/>
              <w:jc w:val="center"/>
              <w:rPr>
                <w:rFonts w:hint="eastAsia" w:ascii="仿宋_GB2312" w:hAnsi="仿宋_GB2312" w:eastAsia="仿宋_GB2312" w:cs="仿宋_GB2312"/>
                <w:color w:val="auto"/>
                <w:spacing w:val="14"/>
                <w:sz w:val="28"/>
                <w:szCs w:val="28"/>
                <w:highlight w:val="none"/>
              </w:rPr>
            </w:pPr>
            <w:r>
              <w:rPr>
                <w:rFonts w:hint="eastAsia" w:ascii="仿宋_GB2312" w:hAnsi="仿宋_GB2312" w:eastAsia="仿宋_GB2312" w:cs="仿宋_GB2312"/>
                <w:color w:val="auto"/>
                <w:spacing w:val="14"/>
                <w:sz w:val="28"/>
                <w:szCs w:val="28"/>
                <w:highlight w:val="none"/>
              </w:rPr>
              <w:t>职   务</w:t>
            </w:r>
          </w:p>
        </w:tc>
        <w:tc>
          <w:tcPr>
            <w:tcW w:w="1754" w:type="dxa"/>
            <w:noWrap w:val="0"/>
            <w:vAlign w:val="center"/>
          </w:tcPr>
          <w:p w14:paraId="2F2CA9A1">
            <w:pPr>
              <w:pStyle w:val="43"/>
              <w:jc w:val="center"/>
              <w:rPr>
                <w:rFonts w:hint="eastAsia" w:ascii="仿宋_GB2312" w:hAnsi="仿宋_GB2312" w:eastAsia="仿宋_GB2312" w:cs="仿宋_GB2312"/>
                <w:color w:val="auto"/>
                <w:spacing w:val="14"/>
                <w:sz w:val="28"/>
                <w:szCs w:val="28"/>
                <w:highlight w:val="none"/>
              </w:rPr>
            </w:pPr>
          </w:p>
        </w:tc>
      </w:tr>
      <w:tr w14:paraId="631406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3205" w:type="dxa"/>
            <w:noWrap w:val="0"/>
            <w:vAlign w:val="center"/>
          </w:tcPr>
          <w:p w14:paraId="537C1C57">
            <w:pPr>
              <w:pStyle w:val="43"/>
              <w:jc w:val="center"/>
              <w:rPr>
                <w:rFonts w:hint="eastAsia" w:ascii="仿宋_GB2312" w:hAnsi="仿宋_GB2312" w:eastAsia="仿宋_GB2312" w:cs="仿宋_GB2312"/>
                <w:color w:val="auto"/>
                <w:spacing w:val="14"/>
                <w:sz w:val="28"/>
                <w:szCs w:val="28"/>
                <w:highlight w:val="none"/>
              </w:rPr>
            </w:pPr>
            <w:r>
              <w:rPr>
                <w:rFonts w:hint="eastAsia" w:ascii="仿宋_GB2312" w:hAnsi="仿宋_GB2312" w:eastAsia="仿宋_GB2312" w:cs="仿宋_GB2312"/>
                <w:color w:val="auto"/>
                <w:spacing w:val="14"/>
                <w:sz w:val="28"/>
                <w:szCs w:val="28"/>
                <w:highlight w:val="none"/>
                <w:lang w:eastAsia="zh-CN"/>
              </w:rPr>
              <w:t>比选</w:t>
            </w:r>
            <w:r>
              <w:rPr>
                <w:rFonts w:hint="eastAsia" w:ascii="仿宋_GB2312" w:hAnsi="仿宋_GB2312" w:eastAsia="仿宋_GB2312" w:cs="仿宋_GB2312"/>
                <w:color w:val="auto"/>
                <w:spacing w:val="14"/>
                <w:sz w:val="28"/>
                <w:szCs w:val="28"/>
                <w:highlight w:val="none"/>
              </w:rPr>
              <w:t>申请人地址</w:t>
            </w:r>
          </w:p>
        </w:tc>
        <w:tc>
          <w:tcPr>
            <w:tcW w:w="3097" w:type="dxa"/>
            <w:noWrap w:val="0"/>
            <w:vAlign w:val="center"/>
          </w:tcPr>
          <w:p w14:paraId="5D8034DB">
            <w:pPr>
              <w:pStyle w:val="43"/>
              <w:jc w:val="center"/>
              <w:rPr>
                <w:rFonts w:hint="eastAsia" w:ascii="仿宋_GB2312" w:hAnsi="仿宋_GB2312" w:eastAsia="仿宋_GB2312" w:cs="仿宋_GB2312"/>
                <w:color w:val="auto"/>
                <w:spacing w:val="14"/>
                <w:sz w:val="28"/>
                <w:szCs w:val="28"/>
                <w:highlight w:val="none"/>
              </w:rPr>
            </w:pPr>
          </w:p>
        </w:tc>
        <w:tc>
          <w:tcPr>
            <w:tcW w:w="1583" w:type="dxa"/>
            <w:noWrap w:val="0"/>
            <w:vAlign w:val="center"/>
          </w:tcPr>
          <w:p w14:paraId="4FAB5798">
            <w:pPr>
              <w:pStyle w:val="43"/>
              <w:jc w:val="center"/>
              <w:rPr>
                <w:rFonts w:hint="eastAsia" w:ascii="仿宋_GB2312" w:hAnsi="仿宋_GB2312" w:eastAsia="仿宋_GB2312" w:cs="仿宋_GB2312"/>
                <w:color w:val="auto"/>
                <w:spacing w:val="14"/>
                <w:sz w:val="28"/>
                <w:szCs w:val="28"/>
                <w:highlight w:val="none"/>
              </w:rPr>
            </w:pPr>
            <w:r>
              <w:rPr>
                <w:rFonts w:hint="eastAsia" w:ascii="仿宋_GB2312" w:hAnsi="仿宋_GB2312" w:eastAsia="仿宋_GB2312" w:cs="仿宋_GB2312"/>
                <w:color w:val="auto"/>
                <w:spacing w:val="14"/>
                <w:sz w:val="28"/>
                <w:szCs w:val="28"/>
                <w:highlight w:val="none"/>
              </w:rPr>
              <w:t>邮政编码</w:t>
            </w:r>
          </w:p>
        </w:tc>
        <w:tc>
          <w:tcPr>
            <w:tcW w:w="1754" w:type="dxa"/>
            <w:noWrap w:val="0"/>
            <w:vAlign w:val="center"/>
          </w:tcPr>
          <w:p w14:paraId="63DCE59F">
            <w:pPr>
              <w:pStyle w:val="43"/>
              <w:jc w:val="center"/>
              <w:rPr>
                <w:rFonts w:hint="eastAsia" w:ascii="仿宋_GB2312" w:hAnsi="仿宋_GB2312" w:eastAsia="仿宋_GB2312" w:cs="仿宋_GB2312"/>
                <w:color w:val="auto"/>
                <w:spacing w:val="14"/>
                <w:sz w:val="28"/>
                <w:szCs w:val="28"/>
                <w:highlight w:val="none"/>
              </w:rPr>
            </w:pPr>
          </w:p>
        </w:tc>
      </w:tr>
      <w:tr w14:paraId="49B7A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3205" w:type="dxa"/>
            <w:noWrap w:val="0"/>
            <w:vAlign w:val="center"/>
          </w:tcPr>
          <w:p w14:paraId="4C4C93CA">
            <w:pPr>
              <w:pStyle w:val="43"/>
              <w:jc w:val="center"/>
              <w:rPr>
                <w:rFonts w:hint="eastAsia" w:ascii="仿宋_GB2312" w:hAnsi="仿宋_GB2312" w:eastAsia="仿宋_GB2312" w:cs="仿宋_GB2312"/>
                <w:color w:val="auto"/>
                <w:spacing w:val="14"/>
                <w:sz w:val="28"/>
                <w:szCs w:val="28"/>
                <w:highlight w:val="none"/>
              </w:rPr>
            </w:pPr>
            <w:r>
              <w:rPr>
                <w:rFonts w:hint="eastAsia" w:ascii="仿宋_GB2312" w:hAnsi="仿宋_GB2312" w:eastAsia="仿宋_GB2312" w:cs="仿宋_GB2312"/>
                <w:color w:val="auto"/>
                <w:spacing w:val="14"/>
                <w:sz w:val="28"/>
                <w:szCs w:val="28"/>
                <w:highlight w:val="none"/>
                <w:lang w:eastAsia="zh-CN"/>
              </w:rPr>
              <w:t>联系</w:t>
            </w:r>
            <w:r>
              <w:rPr>
                <w:rFonts w:hint="eastAsia" w:ascii="仿宋_GB2312" w:hAnsi="仿宋_GB2312" w:eastAsia="仿宋_GB2312" w:cs="仿宋_GB2312"/>
                <w:color w:val="auto"/>
                <w:spacing w:val="14"/>
                <w:sz w:val="28"/>
                <w:szCs w:val="28"/>
                <w:highlight w:val="none"/>
              </w:rPr>
              <w:t>电话</w:t>
            </w:r>
          </w:p>
        </w:tc>
        <w:tc>
          <w:tcPr>
            <w:tcW w:w="3097" w:type="dxa"/>
            <w:noWrap w:val="0"/>
            <w:vAlign w:val="center"/>
          </w:tcPr>
          <w:p w14:paraId="54F68728">
            <w:pPr>
              <w:pStyle w:val="43"/>
              <w:jc w:val="center"/>
              <w:rPr>
                <w:rFonts w:hint="eastAsia" w:ascii="仿宋_GB2312" w:hAnsi="仿宋_GB2312" w:eastAsia="仿宋_GB2312" w:cs="仿宋_GB2312"/>
                <w:color w:val="auto"/>
                <w:spacing w:val="14"/>
                <w:sz w:val="28"/>
                <w:szCs w:val="28"/>
                <w:highlight w:val="none"/>
              </w:rPr>
            </w:pPr>
          </w:p>
        </w:tc>
        <w:tc>
          <w:tcPr>
            <w:tcW w:w="1583" w:type="dxa"/>
            <w:noWrap w:val="0"/>
            <w:vAlign w:val="center"/>
          </w:tcPr>
          <w:p w14:paraId="5591B16A">
            <w:pPr>
              <w:pStyle w:val="43"/>
              <w:jc w:val="center"/>
              <w:rPr>
                <w:rFonts w:hint="eastAsia" w:ascii="仿宋_GB2312" w:hAnsi="仿宋_GB2312" w:eastAsia="仿宋_GB2312" w:cs="仿宋_GB2312"/>
                <w:color w:val="auto"/>
                <w:spacing w:val="14"/>
                <w:sz w:val="28"/>
                <w:szCs w:val="28"/>
                <w:highlight w:val="none"/>
              </w:rPr>
            </w:pPr>
            <w:r>
              <w:rPr>
                <w:rFonts w:hint="eastAsia" w:ascii="仿宋_GB2312" w:hAnsi="仿宋_GB2312" w:eastAsia="仿宋_GB2312" w:cs="仿宋_GB2312"/>
                <w:color w:val="auto"/>
                <w:spacing w:val="14"/>
                <w:sz w:val="28"/>
                <w:szCs w:val="28"/>
                <w:highlight w:val="none"/>
              </w:rPr>
              <w:t>传   真</w:t>
            </w:r>
          </w:p>
        </w:tc>
        <w:tc>
          <w:tcPr>
            <w:tcW w:w="1754" w:type="dxa"/>
            <w:noWrap w:val="0"/>
            <w:vAlign w:val="center"/>
          </w:tcPr>
          <w:p w14:paraId="68B975E1">
            <w:pPr>
              <w:pStyle w:val="43"/>
              <w:jc w:val="center"/>
              <w:rPr>
                <w:rFonts w:hint="eastAsia" w:ascii="仿宋_GB2312" w:hAnsi="仿宋_GB2312" w:eastAsia="仿宋_GB2312" w:cs="仿宋_GB2312"/>
                <w:color w:val="auto"/>
                <w:spacing w:val="14"/>
                <w:sz w:val="28"/>
                <w:szCs w:val="28"/>
                <w:highlight w:val="none"/>
              </w:rPr>
            </w:pPr>
          </w:p>
        </w:tc>
      </w:tr>
      <w:tr w14:paraId="70CD88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3205" w:type="dxa"/>
            <w:noWrap w:val="0"/>
            <w:vAlign w:val="center"/>
          </w:tcPr>
          <w:p w14:paraId="0A51F0C5">
            <w:pPr>
              <w:pStyle w:val="43"/>
              <w:jc w:val="center"/>
              <w:rPr>
                <w:rFonts w:hint="eastAsia" w:ascii="仿宋_GB2312" w:hAnsi="仿宋_GB2312" w:eastAsia="仿宋_GB2312" w:cs="仿宋_GB2312"/>
                <w:color w:val="auto"/>
                <w:spacing w:val="14"/>
                <w:sz w:val="28"/>
                <w:szCs w:val="28"/>
                <w:highlight w:val="none"/>
              </w:rPr>
            </w:pPr>
            <w:r>
              <w:rPr>
                <w:rFonts w:hint="eastAsia" w:ascii="仿宋_GB2312" w:hAnsi="仿宋_GB2312" w:eastAsia="仿宋_GB2312" w:cs="仿宋_GB2312"/>
                <w:color w:val="auto"/>
                <w:spacing w:val="14"/>
                <w:sz w:val="28"/>
                <w:szCs w:val="28"/>
                <w:highlight w:val="none"/>
              </w:rPr>
              <w:t>成立日期</w:t>
            </w:r>
          </w:p>
        </w:tc>
        <w:tc>
          <w:tcPr>
            <w:tcW w:w="3097" w:type="dxa"/>
            <w:noWrap w:val="0"/>
            <w:vAlign w:val="center"/>
          </w:tcPr>
          <w:p w14:paraId="29541F1A">
            <w:pPr>
              <w:pStyle w:val="43"/>
              <w:jc w:val="center"/>
              <w:rPr>
                <w:rFonts w:hint="eastAsia" w:ascii="仿宋_GB2312" w:hAnsi="仿宋_GB2312" w:eastAsia="仿宋_GB2312" w:cs="仿宋_GB2312"/>
                <w:color w:val="auto"/>
                <w:spacing w:val="14"/>
                <w:sz w:val="28"/>
                <w:szCs w:val="28"/>
                <w:highlight w:val="none"/>
              </w:rPr>
            </w:pPr>
          </w:p>
        </w:tc>
        <w:tc>
          <w:tcPr>
            <w:tcW w:w="1583" w:type="dxa"/>
            <w:noWrap w:val="0"/>
            <w:vAlign w:val="center"/>
          </w:tcPr>
          <w:p w14:paraId="2555EC4F">
            <w:pPr>
              <w:pStyle w:val="43"/>
              <w:jc w:val="center"/>
              <w:rPr>
                <w:rFonts w:hint="eastAsia" w:ascii="仿宋_GB2312" w:hAnsi="仿宋_GB2312" w:eastAsia="仿宋_GB2312" w:cs="仿宋_GB2312"/>
                <w:color w:val="auto"/>
                <w:spacing w:val="14"/>
                <w:sz w:val="28"/>
                <w:szCs w:val="28"/>
                <w:highlight w:val="none"/>
              </w:rPr>
            </w:pPr>
            <w:r>
              <w:rPr>
                <w:rFonts w:hint="eastAsia" w:ascii="仿宋_GB2312" w:hAnsi="仿宋_GB2312" w:eastAsia="仿宋_GB2312" w:cs="仿宋_GB2312"/>
                <w:color w:val="auto"/>
                <w:spacing w:val="14"/>
                <w:sz w:val="28"/>
                <w:szCs w:val="28"/>
                <w:highlight w:val="none"/>
              </w:rPr>
              <w:t>职工人数</w:t>
            </w:r>
          </w:p>
        </w:tc>
        <w:tc>
          <w:tcPr>
            <w:tcW w:w="1754" w:type="dxa"/>
            <w:noWrap w:val="0"/>
            <w:vAlign w:val="center"/>
          </w:tcPr>
          <w:p w14:paraId="6175E5CB">
            <w:pPr>
              <w:pStyle w:val="43"/>
              <w:jc w:val="center"/>
              <w:rPr>
                <w:rFonts w:hint="eastAsia" w:ascii="仿宋_GB2312" w:hAnsi="仿宋_GB2312" w:eastAsia="仿宋_GB2312" w:cs="仿宋_GB2312"/>
                <w:color w:val="auto"/>
                <w:spacing w:val="14"/>
                <w:sz w:val="28"/>
                <w:szCs w:val="28"/>
                <w:highlight w:val="none"/>
              </w:rPr>
            </w:pPr>
          </w:p>
        </w:tc>
      </w:tr>
      <w:tr w14:paraId="5D7EA7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9639" w:type="dxa"/>
            <w:gridSpan w:val="4"/>
            <w:noWrap w:val="0"/>
            <w:vAlign w:val="top"/>
          </w:tcPr>
          <w:p w14:paraId="44846CA0">
            <w:pPr>
              <w:pStyle w:val="43"/>
              <w:rPr>
                <w:rFonts w:hint="eastAsia" w:ascii="仿宋_GB2312" w:hAnsi="仿宋_GB2312" w:eastAsia="仿宋_GB2312" w:cs="仿宋_GB2312"/>
                <w:color w:val="auto"/>
                <w:spacing w:val="14"/>
                <w:sz w:val="28"/>
                <w:szCs w:val="28"/>
                <w:highlight w:val="none"/>
              </w:rPr>
            </w:pPr>
            <w:r>
              <w:rPr>
                <w:rFonts w:hint="eastAsia" w:ascii="仿宋_GB2312" w:hAnsi="仿宋_GB2312" w:eastAsia="仿宋_GB2312" w:cs="仿宋_GB2312"/>
                <w:color w:val="auto"/>
                <w:spacing w:val="14"/>
                <w:sz w:val="28"/>
                <w:szCs w:val="28"/>
                <w:highlight w:val="none"/>
              </w:rPr>
              <w:t>基本情况简介：</w:t>
            </w:r>
          </w:p>
        </w:tc>
      </w:tr>
    </w:tbl>
    <w:p w14:paraId="33FAF956">
      <w:pPr>
        <w:pStyle w:val="43"/>
        <w:rPr>
          <w:rFonts w:hint="eastAsia" w:ascii="宋体" w:cs="仿宋_GB2312"/>
          <w:color w:val="auto"/>
          <w:spacing w:val="14"/>
          <w:sz w:val="24"/>
          <w:highlight w:val="none"/>
        </w:rPr>
      </w:pPr>
    </w:p>
    <w:p w14:paraId="24F2254E">
      <w:pPr>
        <w:pStyle w:val="43"/>
        <w:autoSpaceDE w:val="0"/>
        <w:autoSpaceDN w:val="0"/>
        <w:snapToGrid w:val="0"/>
        <w:spacing w:line="360" w:lineRule="auto"/>
        <w:ind w:firstLine="840" w:firstLineChars="3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比选</w:t>
      </w:r>
      <w:r>
        <w:rPr>
          <w:rFonts w:hint="eastAsia" w:ascii="仿宋_GB2312" w:hAnsi="仿宋_GB2312" w:eastAsia="仿宋_GB2312" w:cs="仿宋_GB2312"/>
          <w:color w:val="auto"/>
          <w:sz w:val="28"/>
          <w:szCs w:val="28"/>
          <w:highlight w:val="none"/>
        </w:rPr>
        <w:t>申请人：</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pacing w:val="14"/>
          <w:sz w:val="28"/>
          <w:szCs w:val="28"/>
          <w:highlight w:val="none"/>
        </w:rPr>
        <w:t>（</w:t>
      </w:r>
      <w:r>
        <w:rPr>
          <w:rFonts w:hint="eastAsia" w:ascii="仿宋_GB2312" w:hAnsi="仿宋_GB2312" w:eastAsia="仿宋_GB2312" w:cs="仿宋_GB2312"/>
          <w:i/>
          <w:color w:val="auto"/>
          <w:spacing w:val="14"/>
          <w:sz w:val="28"/>
          <w:szCs w:val="28"/>
          <w:highlight w:val="none"/>
        </w:rPr>
        <w:t>盖单位公章</w:t>
      </w:r>
      <w:r>
        <w:rPr>
          <w:rFonts w:hint="eastAsia" w:ascii="仿宋_GB2312" w:hAnsi="仿宋_GB2312" w:eastAsia="仿宋_GB2312" w:cs="仿宋_GB2312"/>
          <w:color w:val="auto"/>
          <w:spacing w:val="14"/>
          <w:sz w:val="28"/>
          <w:szCs w:val="28"/>
          <w:highlight w:val="none"/>
        </w:rPr>
        <w:t>）</w:t>
      </w:r>
    </w:p>
    <w:p w14:paraId="115893A1">
      <w:pPr>
        <w:pStyle w:val="43"/>
        <w:autoSpaceDE w:val="0"/>
        <w:autoSpaceDN w:val="0"/>
        <w:snapToGrid w:val="0"/>
        <w:spacing w:line="360" w:lineRule="auto"/>
        <w:rPr>
          <w:rFonts w:hint="eastAsia" w:ascii="仿宋_GB2312" w:hAnsi="仿宋_GB2312" w:eastAsia="仿宋_GB2312" w:cs="仿宋_GB2312"/>
          <w:color w:val="auto"/>
          <w:spacing w:val="11"/>
          <w:sz w:val="28"/>
          <w:szCs w:val="28"/>
          <w:highlight w:val="none"/>
        </w:rPr>
      </w:pPr>
      <w:r>
        <w:rPr>
          <w:rFonts w:hint="eastAsia" w:ascii="仿宋_GB2312" w:hAnsi="仿宋_GB2312" w:eastAsia="仿宋_GB2312" w:cs="仿宋_GB2312"/>
          <w:color w:val="auto"/>
          <w:sz w:val="28"/>
          <w:szCs w:val="28"/>
          <w:highlight w:val="none"/>
        </w:rPr>
        <w:t xml:space="preserve">      法定代表人或</w:t>
      </w:r>
      <w:r>
        <w:rPr>
          <w:rFonts w:hint="eastAsia" w:ascii="仿宋_GB2312" w:hAnsi="仿宋_GB2312" w:eastAsia="仿宋_GB2312" w:cs="仿宋_GB2312"/>
          <w:color w:val="auto"/>
          <w:sz w:val="28"/>
          <w:szCs w:val="28"/>
          <w:highlight w:val="none"/>
          <w:lang w:eastAsia="zh-CN"/>
        </w:rPr>
        <w:t>其委托代理人</w:t>
      </w:r>
      <w:r>
        <w:rPr>
          <w:rFonts w:hint="eastAsia" w:ascii="仿宋_GB2312" w:hAnsi="仿宋_GB2312" w:eastAsia="仿宋_GB2312" w:cs="仿宋_GB2312"/>
          <w:color w:val="auto"/>
          <w:sz w:val="28"/>
          <w:szCs w:val="28"/>
          <w:highlight w:val="none"/>
        </w:rPr>
        <w:t>：</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i/>
          <w:color w:val="auto"/>
          <w:sz w:val="28"/>
          <w:szCs w:val="28"/>
          <w:highlight w:val="none"/>
          <w:u w:val="single"/>
        </w:rPr>
        <w:t>签字或盖章</w:t>
      </w:r>
      <w:r>
        <w:rPr>
          <w:rFonts w:hint="eastAsia" w:ascii="仿宋_GB2312" w:hAnsi="仿宋_GB2312" w:eastAsia="仿宋_GB2312" w:cs="仿宋_GB2312"/>
          <w:color w:val="auto"/>
          <w:sz w:val="28"/>
          <w:szCs w:val="28"/>
          <w:highlight w:val="none"/>
          <w:u w:val="single"/>
        </w:rPr>
        <w:t>）</w:t>
      </w:r>
    </w:p>
    <w:p w14:paraId="5E363AA3">
      <w:pPr>
        <w:pStyle w:val="43"/>
        <w:autoSpaceDE w:val="0"/>
        <w:autoSpaceDN w:val="0"/>
        <w:snapToGrid w:val="0"/>
        <w:spacing w:line="360" w:lineRule="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 xml:space="preserve">      日期：</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rPr>
        <w:t>年</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rPr>
        <w:t>月</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rPr>
        <w:t>日</w:t>
      </w:r>
    </w:p>
    <w:p w14:paraId="7F653226">
      <w:pPr>
        <w:pStyle w:val="18"/>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color w:val="auto"/>
          <w:sz w:val="32"/>
          <w:szCs w:val="32"/>
          <w:highlight w:val="none"/>
        </w:rPr>
      </w:pPr>
      <w:r>
        <w:rPr>
          <w:rFonts w:hint="eastAsia"/>
          <w:color w:val="auto"/>
          <w:sz w:val="32"/>
          <w:szCs w:val="32"/>
          <w:highlight w:val="none"/>
        </w:rPr>
        <w:t> </w:t>
      </w:r>
    </w:p>
    <w:p w14:paraId="7050CE51">
      <w:pPr>
        <w:pStyle w:val="18"/>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ascii="宋体" w:hAnsi="宋体" w:eastAsia="宋体" w:cs="宋体"/>
          <w:b/>
          <w:color w:val="auto"/>
          <w:sz w:val="24"/>
          <w:highlight w:val="none"/>
        </w:rPr>
      </w:pPr>
      <w:r>
        <w:rPr>
          <w:rFonts w:hint="eastAsia" w:ascii="宋体" w:hAnsi="宋体" w:eastAsia="宋体" w:cs="宋体"/>
          <w:b/>
          <w:color w:val="auto"/>
          <w:sz w:val="24"/>
          <w:highlight w:val="none"/>
        </w:rPr>
        <w:t>注：</w:t>
      </w:r>
    </w:p>
    <w:p w14:paraId="486FBD81">
      <w:pPr>
        <w:pStyle w:val="6"/>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b/>
          <w:color w:val="auto"/>
          <w:sz w:val="22"/>
          <w:szCs w:val="22"/>
          <w:highlight w:val="none"/>
          <w:u w:val="none"/>
          <w:lang w:eastAsia="zh-CN"/>
        </w:rPr>
      </w:pPr>
      <w:r>
        <w:rPr>
          <w:rFonts w:hint="eastAsia" w:ascii="宋体" w:hAnsi="宋体" w:eastAsia="宋体" w:cs="宋体"/>
          <w:b/>
          <w:color w:val="auto"/>
          <w:szCs w:val="21"/>
          <w:highlight w:val="none"/>
        </w:rPr>
        <w:t>（1）</w:t>
      </w:r>
      <w:r>
        <w:rPr>
          <w:rFonts w:hint="eastAsia" w:ascii="宋体" w:hAnsi="宋体" w:eastAsia="宋体" w:cs="宋体"/>
          <w:b/>
          <w:color w:val="auto"/>
          <w:szCs w:val="21"/>
          <w:highlight w:val="none"/>
          <w:u w:val="double"/>
          <w:lang w:eastAsia="zh-CN"/>
        </w:rPr>
        <w:t>须附上营业执照复印件、法定代表人身份证复印件，并加盖单位公章</w:t>
      </w:r>
      <w:r>
        <w:rPr>
          <w:rFonts w:hint="eastAsia" w:ascii="宋体"/>
          <w:b/>
          <w:color w:val="auto"/>
          <w:sz w:val="22"/>
          <w:szCs w:val="22"/>
          <w:highlight w:val="none"/>
          <w:u w:val="none"/>
          <w:lang w:eastAsia="zh-CN"/>
        </w:rPr>
        <w:t>；</w:t>
      </w:r>
    </w:p>
    <w:p w14:paraId="7C6FEDEB">
      <w:pPr>
        <w:pStyle w:val="6"/>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lang w:eastAsia="zh-CN"/>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2</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u w:val="double"/>
        </w:rPr>
        <w:t>比选申请人应提供比选申请人及其现任法定代表人未被列入全国失信被执行人名单的截图证明复印件</w:t>
      </w:r>
      <w:r>
        <w:rPr>
          <w:rFonts w:hint="eastAsia" w:ascii="宋体" w:hAnsi="宋体" w:eastAsia="宋体" w:cs="宋体"/>
          <w:b/>
          <w:color w:val="auto"/>
          <w:szCs w:val="21"/>
          <w:highlight w:val="none"/>
          <w:u w:val="double"/>
          <w:lang w:eastAsia="zh-CN"/>
        </w:rPr>
        <w:t>（查询网址：</w:t>
      </w:r>
      <w:r>
        <w:rPr>
          <w:rFonts w:hint="eastAsia" w:ascii="宋体" w:hAnsi="宋体" w:eastAsia="宋体" w:cs="宋体"/>
          <w:b/>
          <w:color w:val="auto"/>
          <w:szCs w:val="21"/>
          <w:highlight w:val="none"/>
          <w:u w:val="double"/>
        </w:rPr>
        <w:t>http://zxgk.court.gov.cn/shixin/</w:t>
      </w:r>
      <w:r>
        <w:rPr>
          <w:rFonts w:hint="eastAsia" w:ascii="宋体" w:hAnsi="宋体" w:eastAsia="宋体" w:cs="宋体"/>
          <w:b/>
          <w:color w:val="auto"/>
          <w:szCs w:val="21"/>
          <w:highlight w:val="none"/>
          <w:u w:val="double"/>
          <w:lang w:eastAsia="zh-CN"/>
        </w:rPr>
        <w:t>），并加盖单位公章</w:t>
      </w:r>
      <w:r>
        <w:rPr>
          <w:rFonts w:hint="eastAsia" w:ascii="宋体" w:hAnsi="宋体" w:eastAsia="宋体" w:cs="宋体"/>
          <w:b/>
          <w:color w:val="auto"/>
          <w:szCs w:val="21"/>
          <w:u w:val="none"/>
          <w:lang w:eastAsia="zh-CN"/>
        </w:rPr>
        <w:t>；</w:t>
      </w:r>
    </w:p>
    <w:p w14:paraId="5D07CEE2">
      <w:pPr>
        <w:pStyle w:val="6"/>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3</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上述各类证书发生变更的</w:t>
      </w:r>
      <w:r>
        <w:rPr>
          <w:rFonts w:hint="eastAsia" w:ascii="宋体" w:hAnsi="宋体" w:eastAsia="宋体" w:cs="宋体"/>
          <w:b/>
          <w:color w:val="auto"/>
          <w:szCs w:val="21"/>
          <w:highlight w:val="none"/>
          <w:u w:val="double"/>
        </w:rPr>
        <w:t>，应办理完变更手续方可参加比选，并以发证机关核准的变更为准；否则为证书无效进行评定</w:t>
      </w:r>
      <w:r>
        <w:rPr>
          <w:rFonts w:hint="eastAsia" w:ascii="宋体" w:hAnsi="宋体" w:eastAsia="宋体" w:cs="宋体"/>
          <w:b/>
          <w:color w:val="auto"/>
          <w:szCs w:val="21"/>
          <w:highlight w:val="none"/>
          <w:u w:val="none"/>
        </w:rPr>
        <w:t>。</w:t>
      </w:r>
    </w:p>
    <w:p w14:paraId="2908C840">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14:paraId="79CD659F">
      <w:pPr>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b w:val="0"/>
          <w:bCs/>
          <w:color w:val="auto"/>
          <w:sz w:val="32"/>
          <w:szCs w:val="32"/>
          <w:highlight w:val="none"/>
          <w:lang w:val="en-US" w:eastAsia="zh-CN"/>
        </w:rPr>
        <w:t>1-2.授权委托书</w:t>
      </w:r>
      <w:r>
        <w:rPr>
          <w:rFonts w:hint="eastAsia" w:ascii="黑体" w:hAnsi="黑体" w:eastAsia="黑体" w:cs="黑体"/>
          <w:b w:val="0"/>
          <w:bCs/>
          <w:color w:val="auto"/>
          <w:sz w:val="32"/>
          <w:szCs w:val="32"/>
          <w:highlight w:val="none"/>
          <w:lang w:eastAsia="zh-CN"/>
        </w:rPr>
        <w:t>（如有</w:t>
      </w:r>
      <w:r>
        <w:rPr>
          <w:rFonts w:hint="eastAsia" w:ascii="黑体" w:hAnsi="黑体" w:eastAsia="黑体" w:cs="黑体"/>
          <w:b/>
          <w:color w:val="auto"/>
          <w:sz w:val="32"/>
          <w:szCs w:val="32"/>
          <w:highlight w:val="none"/>
          <w:lang w:eastAsia="zh-CN"/>
        </w:rPr>
        <w:t>）</w:t>
      </w:r>
    </w:p>
    <w:p w14:paraId="6EA4CA7B">
      <w:pPr>
        <w:pStyle w:val="18"/>
        <w:shd w:val="clear" w:color="auto" w:fill="FFFFFF"/>
        <w:spacing w:beforeLines="50" w:beforeAutospacing="0" w:afterLines="50" w:afterAutospacing="0" w:line="580" w:lineRule="atLeast"/>
        <w:jc w:val="center"/>
        <w:rPr>
          <w:rFonts w:ascii="黑体" w:hAnsi="黑体" w:eastAsia="黑体" w:cs="黑体"/>
          <w:color w:val="auto"/>
          <w:sz w:val="44"/>
          <w:szCs w:val="44"/>
          <w:highlight w:val="none"/>
          <w:shd w:val="clear" w:color="auto" w:fill="FFFFFF"/>
        </w:rPr>
      </w:pPr>
      <w:r>
        <w:rPr>
          <w:rFonts w:hint="eastAsia" w:ascii="黑体" w:hAnsi="黑体" w:eastAsia="黑体" w:cs="黑体"/>
          <w:color w:val="auto"/>
          <w:sz w:val="44"/>
          <w:szCs w:val="44"/>
          <w:highlight w:val="none"/>
          <w:shd w:val="clear" w:color="auto" w:fill="FFFFFF"/>
        </w:rPr>
        <w:t>授权委托书</w:t>
      </w:r>
    </w:p>
    <w:p w14:paraId="29EE8177">
      <w:pPr>
        <w:pStyle w:val="18"/>
        <w:shd w:val="clear" w:color="auto" w:fill="FFFFFF"/>
        <w:spacing w:before="0" w:beforeAutospacing="0" w:after="0" w:afterAutospacing="0" w:line="560" w:lineRule="atLeast"/>
        <w:ind w:firstLine="640"/>
        <w:rPr>
          <w:color w:val="auto"/>
          <w:highlight w:val="none"/>
          <w:shd w:val="clear" w:color="auto" w:fill="FFFFFF"/>
        </w:rPr>
      </w:pPr>
    </w:p>
    <w:p w14:paraId="2BFCAFB1">
      <w:pPr>
        <w:pStyle w:val="18"/>
        <w:spacing w:before="0" w:beforeAutospacing="0" w:after="0" w:afterAutospacing="0" w:line="480" w:lineRule="auto"/>
        <w:ind w:firstLine="640"/>
        <w:jc w:val="both"/>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本人</w:t>
      </w:r>
      <w:r>
        <w:rPr>
          <w:rFonts w:hint="eastAsia" w:ascii="仿宋_GB2312" w:hAnsi="仿宋_GB2312" w:eastAsia="仿宋_GB2312" w:cs="仿宋_GB2312"/>
          <w:b/>
          <w:bCs/>
          <w:color w:val="auto"/>
          <w:sz w:val="28"/>
          <w:szCs w:val="28"/>
          <w:highlight w:val="none"/>
          <w:u w:val="single"/>
        </w:rPr>
        <w:t xml:space="preserve"> </w:t>
      </w:r>
      <w:r>
        <w:rPr>
          <w:rFonts w:hint="eastAsia" w:ascii="仿宋_GB2312" w:hAnsi="仿宋_GB2312" w:eastAsia="仿宋_GB2312" w:cs="仿宋_GB2312"/>
          <w:b w:val="0"/>
          <w:bCs w:val="0"/>
          <w:color w:val="auto"/>
          <w:sz w:val="28"/>
          <w:szCs w:val="28"/>
          <w:highlight w:val="none"/>
          <w:u w:val="single"/>
          <w:lang w:val="en-US" w:eastAsia="zh-CN"/>
        </w:rPr>
        <w:t xml:space="preserve">    </w:t>
      </w:r>
      <w:r>
        <w:rPr>
          <w:rFonts w:hint="eastAsia" w:ascii="仿宋_GB2312" w:hAnsi="仿宋_GB2312" w:eastAsia="仿宋_GB2312" w:cs="仿宋_GB2312"/>
          <w:b w:val="0"/>
          <w:bCs w:val="0"/>
          <w:color w:val="auto"/>
          <w:sz w:val="28"/>
          <w:szCs w:val="28"/>
          <w:highlight w:val="none"/>
          <w:u w:val="single"/>
        </w:rPr>
        <w:t>（姓名）</w:t>
      </w:r>
      <w:r>
        <w:rPr>
          <w:rFonts w:hint="eastAsia" w:ascii="仿宋_GB2312" w:hAnsi="仿宋_GB2312" w:eastAsia="仿宋_GB2312" w:cs="仿宋_GB2312"/>
          <w:b w:val="0"/>
          <w:bCs w:val="0"/>
          <w:color w:val="auto"/>
          <w:sz w:val="28"/>
          <w:szCs w:val="28"/>
          <w:highlight w:val="none"/>
        </w:rPr>
        <w:t>系</w:t>
      </w:r>
      <w:r>
        <w:rPr>
          <w:rFonts w:hint="eastAsia" w:ascii="仿宋_GB2312" w:hAnsi="仿宋_GB2312" w:eastAsia="仿宋_GB2312" w:cs="仿宋_GB2312"/>
          <w:b w:val="0"/>
          <w:bCs w:val="0"/>
          <w:color w:val="auto"/>
          <w:sz w:val="28"/>
          <w:szCs w:val="28"/>
          <w:highlight w:val="none"/>
          <w:u w:val="single"/>
          <w:lang w:val="en-US" w:eastAsia="zh-CN"/>
        </w:rPr>
        <w:t xml:space="preserve">    </w:t>
      </w:r>
      <w:r>
        <w:rPr>
          <w:rFonts w:hint="eastAsia" w:ascii="仿宋_GB2312" w:hAnsi="仿宋_GB2312" w:eastAsia="仿宋_GB2312" w:cs="仿宋_GB2312"/>
          <w:b w:val="0"/>
          <w:bCs w:val="0"/>
          <w:color w:val="auto"/>
          <w:sz w:val="28"/>
          <w:szCs w:val="28"/>
          <w:highlight w:val="none"/>
          <w:u w:val="single"/>
        </w:rPr>
        <w:t xml:space="preserve"> （比选申请人名称）</w:t>
      </w:r>
      <w:r>
        <w:rPr>
          <w:rFonts w:hint="eastAsia" w:ascii="仿宋_GB2312" w:hAnsi="仿宋_GB2312" w:eastAsia="仿宋_GB2312" w:cs="仿宋_GB2312"/>
          <w:b w:val="0"/>
          <w:bCs w:val="0"/>
          <w:color w:val="auto"/>
          <w:sz w:val="28"/>
          <w:szCs w:val="28"/>
          <w:highlight w:val="none"/>
        </w:rPr>
        <w:t>的法定代表人，现授权委托我公司职工</w:t>
      </w:r>
      <w:r>
        <w:rPr>
          <w:rFonts w:hint="eastAsia" w:ascii="仿宋_GB2312" w:hAnsi="仿宋_GB2312" w:eastAsia="仿宋_GB2312" w:cs="仿宋_GB2312"/>
          <w:b w:val="0"/>
          <w:bCs w:val="0"/>
          <w:color w:val="auto"/>
          <w:sz w:val="28"/>
          <w:szCs w:val="28"/>
          <w:highlight w:val="none"/>
          <w:u w:val="single"/>
          <w:lang w:val="en-US" w:eastAsia="zh-CN"/>
        </w:rPr>
        <w:t xml:space="preserve">      </w:t>
      </w:r>
      <w:r>
        <w:rPr>
          <w:rFonts w:hint="eastAsia" w:ascii="仿宋_GB2312" w:hAnsi="仿宋_GB2312" w:eastAsia="仿宋_GB2312" w:cs="仿宋_GB2312"/>
          <w:b w:val="0"/>
          <w:bCs w:val="0"/>
          <w:color w:val="auto"/>
          <w:sz w:val="28"/>
          <w:szCs w:val="28"/>
          <w:highlight w:val="none"/>
          <w:u w:val="single"/>
        </w:rPr>
        <w:t>（姓名）</w:t>
      </w:r>
      <w:r>
        <w:rPr>
          <w:rFonts w:hint="eastAsia" w:ascii="仿宋_GB2312" w:hAnsi="仿宋_GB2312" w:eastAsia="仿宋_GB2312" w:cs="仿宋_GB2312"/>
          <w:b w:val="0"/>
          <w:bCs w:val="0"/>
          <w:color w:val="auto"/>
          <w:sz w:val="28"/>
          <w:szCs w:val="28"/>
          <w:highlight w:val="none"/>
        </w:rPr>
        <w:t>、</w:t>
      </w:r>
      <w:r>
        <w:rPr>
          <w:rFonts w:hint="eastAsia" w:ascii="仿宋_GB2312" w:hAnsi="仿宋_GB2312" w:eastAsia="仿宋_GB2312" w:cs="仿宋_GB2312"/>
          <w:b w:val="0"/>
          <w:bCs w:val="0"/>
          <w:color w:val="auto"/>
          <w:sz w:val="28"/>
          <w:szCs w:val="28"/>
          <w:highlight w:val="none"/>
          <w:u w:val="single"/>
          <w:lang w:val="en-US" w:eastAsia="zh-CN"/>
        </w:rPr>
        <w:t xml:space="preserve">        </w:t>
      </w:r>
      <w:r>
        <w:rPr>
          <w:rFonts w:hint="eastAsia" w:ascii="仿宋_GB2312" w:hAnsi="仿宋_GB2312" w:eastAsia="仿宋_GB2312" w:cs="仿宋_GB2312"/>
          <w:b w:val="0"/>
          <w:bCs w:val="0"/>
          <w:color w:val="auto"/>
          <w:sz w:val="28"/>
          <w:szCs w:val="28"/>
          <w:highlight w:val="none"/>
          <w:u w:val="single"/>
        </w:rPr>
        <w:t>（身份证号码）</w:t>
      </w:r>
      <w:r>
        <w:rPr>
          <w:rFonts w:hint="eastAsia" w:ascii="仿宋_GB2312" w:hAnsi="仿宋_GB2312" w:eastAsia="仿宋_GB2312" w:cs="仿宋_GB2312"/>
          <w:b w:val="0"/>
          <w:bCs w:val="0"/>
          <w:color w:val="auto"/>
          <w:sz w:val="28"/>
          <w:szCs w:val="28"/>
          <w:highlight w:val="none"/>
        </w:rPr>
        <w:t>为我公司全权代理人，以本公司名义参加</w:t>
      </w:r>
      <w:r>
        <w:rPr>
          <w:rFonts w:hint="eastAsia" w:ascii="仿宋_GB2312" w:hAnsi="仿宋_GB2312" w:eastAsia="仿宋_GB2312" w:cs="仿宋_GB2312"/>
          <w:b w:val="0"/>
          <w:bCs w:val="0"/>
          <w:color w:val="auto"/>
          <w:sz w:val="28"/>
          <w:szCs w:val="28"/>
          <w:highlight w:val="none"/>
          <w:u w:val="single"/>
          <w:lang w:val="en-US" w:eastAsia="zh-CN"/>
        </w:rPr>
        <w:t xml:space="preserve">        </w:t>
      </w:r>
      <w:r>
        <w:rPr>
          <w:rFonts w:hint="eastAsia" w:ascii="仿宋_GB2312" w:hAnsi="仿宋_GB2312" w:eastAsia="仿宋_GB2312" w:cs="仿宋_GB2312"/>
          <w:b w:val="0"/>
          <w:bCs w:val="0"/>
          <w:color w:val="auto"/>
          <w:sz w:val="28"/>
          <w:szCs w:val="28"/>
          <w:highlight w:val="none"/>
          <w:u w:val="single"/>
        </w:rPr>
        <w:t>（</w:t>
      </w:r>
      <w:r>
        <w:rPr>
          <w:rFonts w:hint="eastAsia" w:ascii="仿宋_GB2312" w:hAnsi="仿宋_GB2312" w:eastAsia="仿宋_GB2312" w:cs="仿宋_GB2312"/>
          <w:b w:val="0"/>
          <w:bCs w:val="0"/>
          <w:color w:val="auto"/>
          <w:sz w:val="28"/>
          <w:szCs w:val="28"/>
          <w:highlight w:val="none"/>
          <w:u w:val="single"/>
          <w:lang w:eastAsia="zh-CN"/>
        </w:rPr>
        <w:t>比选项目名称</w:t>
      </w:r>
      <w:r>
        <w:rPr>
          <w:rFonts w:hint="eastAsia" w:ascii="仿宋_GB2312" w:hAnsi="仿宋_GB2312" w:eastAsia="仿宋_GB2312" w:cs="仿宋_GB2312"/>
          <w:b w:val="0"/>
          <w:bCs w:val="0"/>
          <w:color w:val="auto"/>
          <w:sz w:val="28"/>
          <w:szCs w:val="28"/>
          <w:highlight w:val="none"/>
          <w:u w:val="single"/>
        </w:rPr>
        <w:t>）</w:t>
      </w:r>
      <w:r>
        <w:rPr>
          <w:rFonts w:hint="eastAsia" w:ascii="仿宋_GB2312" w:hAnsi="仿宋_GB2312" w:eastAsia="仿宋_GB2312" w:cs="仿宋_GB2312"/>
          <w:b w:val="0"/>
          <w:bCs w:val="0"/>
          <w:color w:val="auto"/>
          <w:sz w:val="28"/>
          <w:szCs w:val="28"/>
          <w:highlight w:val="none"/>
        </w:rPr>
        <w:t>为比</w:t>
      </w:r>
      <w:r>
        <w:rPr>
          <w:rFonts w:hint="eastAsia" w:ascii="仿宋_GB2312" w:hAnsi="仿宋_GB2312" w:eastAsia="仿宋_GB2312" w:cs="仿宋_GB2312"/>
          <w:color w:val="auto"/>
          <w:sz w:val="28"/>
          <w:szCs w:val="28"/>
          <w:highlight w:val="none"/>
        </w:rPr>
        <w:t>选活动。代理人在比选过程中所签署的一切文件和处理与之相关的一切事务，我公司均予以承认。</w:t>
      </w:r>
    </w:p>
    <w:p w14:paraId="45BFED2C">
      <w:pPr>
        <w:pStyle w:val="18"/>
        <w:spacing w:before="0" w:beforeAutospacing="0" w:after="0" w:afterAutospacing="0" w:line="480" w:lineRule="auto"/>
        <w:ind w:firstLine="640"/>
        <w:jc w:val="both"/>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 </w:t>
      </w:r>
    </w:p>
    <w:p w14:paraId="3D3A0498">
      <w:pPr>
        <w:pStyle w:val="18"/>
        <w:shd w:val="clear" w:color="auto" w:fill="FFFFFF"/>
        <w:spacing w:before="0" w:beforeAutospacing="0" w:after="0" w:afterAutospacing="0" w:line="560" w:lineRule="atLeast"/>
        <w:ind w:right="474"/>
        <w:jc w:val="righ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 xml:space="preserve">  申请单位：</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u w:val="single"/>
          <w:lang w:eastAsia="zh-CN"/>
        </w:rPr>
        <w:t>（</w:t>
      </w:r>
      <w:r>
        <w:rPr>
          <w:rFonts w:hint="eastAsia" w:ascii="仿宋_GB2312" w:hAnsi="仿宋_GB2312" w:eastAsia="仿宋_GB2312" w:cs="仿宋_GB2312"/>
          <w:color w:val="auto"/>
          <w:sz w:val="28"/>
          <w:szCs w:val="28"/>
          <w:highlight w:val="none"/>
          <w:u w:val="single"/>
        </w:rPr>
        <w:t>盖单位公章</w:t>
      </w:r>
      <w:r>
        <w:rPr>
          <w:rFonts w:hint="eastAsia" w:ascii="仿宋_GB2312" w:hAnsi="仿宋_GB2312" w:eastAsia="仿宋_GB2312" w:cs="仿宋_GB2312"/>
          <w:color w:val="auto"/>
          <w:sz w:val="28"/>
          <w:szCs w:val="28"/>
          <w:highlight w:val="none"/>
          <w:u w:val="single"/>
          <w:lang w:eastAsia="zh-CN"/>
        </w:rPr>
        <w:t>）</w:t>
      </w:r>
      <w:r>
        <w:rPr>
          <w:rFonts w:hint="eastAsia" w:ascii="仿宋_GB2312" w:hAnsi="仿宋_GB2312" w:eastAsia="仿宋_GB2312" w:cs="仿宋_GB2312"/>
          <w:color w:val="auto"/>
          <w:sz w:val="28"/>
          <w:szCs w:val="28"/>
          <w:highlight w:val="none"/>
          <w:u w:val="single"/>
        </w:rPr>
        <w:t xml:space="preserve"> </w:t>
      </w:r>
    </w:p>
    <w:p w14:paraId="6E2A6C35">
      <w:pPr>
        <w:pStyle w:val="18"/>
        <w:shd w:val="clear" w:color="auto" w:fill="FFFFFF"/>
        <w:spacing w:before="0" w:beforeAutospacing="0" w:after="0" w:afterAutospacing="0" w:line="560" w:lineRule="atLeast"/>
        <w:ind w:right="474"/>
        <w:jc w:val="righ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 xml:space="preserve">                  </w:t>
      </w:r>
      <w:r>
        <w:rPr>
          <w:rFonts w:hint="eastAsia" w:ascii="仿宋_GB2312" w:hAnsi="仿宋_GB2312" w:eastAsia="仿宋_GB2312" w:cs="仿宋_GB2312"/>
          <w:color w:val="auto"/>
          <w:sz w:val="28"/>
          <w:szCs w:val="28"/>
          <w:highlight w:val="none"/>
          <w:lang w:val="en-US" w:eastAsia="zh-CN"/>
        </w:rPr>
        <w:t xml:space="preserve"> </w:t>
      </w:r>
      <w:r>
        <w:rPr>
          <w:rFonts w:hint="eastAsia" w:ascii="仿宋_GB2312" w:hAnsi="仿宋_GB2312" w:eastAsia="仿宋_GB2312" w:cs="仿宋_GB2312"/>
          <w:color w:val="auto"/>
          <w:sz w:val="28"/>
          <w:szCs w:val="28"/>
          <w:highlight w:val="none"/>
        </w:rPr>
        <w:t xml:space="preserve"> 法定代表人：</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u w:val="single"/>
        </w:rPr>
        <w:t>（签字或盖章）</w:t>
      </w:r>
      <w:r>
        <w:rPr>
          <w:rFonts w:hint="eastAsia" w:ascii="仿宋_GB2312" w:hAnsi="仿宋_GB2312" w:eastAsia="仿宋_GB2312" w:cs="仿宋_GB2312"/>
          <w:color w:val="auto"/>
          <w:sz w:val="28"/>
          <w:szCs w:val="28"/>
          <w:highlight w:val="none"/>
        </w:rPr>
        <w:t xml:space="preserve"> </w:t>
      </w:r>
    </w:p>
    <w:p w14:paraId="3A572ECA">
      <w:pPr>
        <w:pStyle w:val="18"/>
        <w:shd w:val="clear" w:color="auto" w:fill="FFFFFF"/>
        <w:spacing w:before="0" w:beforeAutospacing="0" w:after="0" w:afterAutospacing="0" w:line="560" w:lineRule="atLeast"/>
        <w:ind w:right="474" w:firstLine="2800" w:firstLineChars="1000"/>
        <w:jc w:val="righ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委托代理人：</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u w:val="single"/>
        </w:rPr>
        <w:t>（签字或盖章）</w:t>
      </w:r>
      <w:r>
        <w:rPr>
          <w:rFonts w:hint="eastAsia" w:ascii="仿宋_GB2312" w:hAnsi="仿宋_GB2312" w:eastAsia="仿宋_GB2312" w:cs="仿宋_GB2312"/>
          <w:color w:val="auto"/>
          <w:sz w:val="28"/>
          <w:szCs w:val="28"/>
          <w:highlight w:val="none"/>
        </w:rPr>
        <w:t xml:space="preserve"> </w:t>
      </w:r>
    </w:p>
    <w:p w14:paraId="42915491">
      <w:pPr>
        <w:pStyle w:val="18"/>
        <w:shd w:val="clear" w:color="auto" w:fill="FFFFFF"/>
        <w:spacing w:before="0" w:beforeAutospacing="0" w:after="0" w:afterAutospacing="0" w:line="560" w:lineRule="atLeast"/>
        <w:ind w:right="474"/>
        <w:jc w:val="righ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 日期： </w:t>
      </w:r>
      <w:r>
        <w:rPr>
          <w:rFonts w:hint="eastAsia" w:ascii="仿宋_GB2312" w:hAnsi="仿宋_GB2312" w:eastAsia="仿宋_GB2312" w:cs="仿宋_GB2312"/>
          <w:color w:val="auto"/>
          <w:sz w:val="28"/>
          <w:szCs w:val="28"/>
          <w:highlight w:val="none"/>
          <w:lang w:val="en-US" w:eastAsia="zh-CN"/>
        </w:rPr>
        <w:t xml:space="preserve">   </w:t>
      </w:r>
      <w:r>
        <w:rPr>
          <w:rFonts w:hint="eastAsia" w:ascii="仿宋_GB2312" w:hAnsi="仿宋_GB2312" w:eastAsia="仿宋_GB2312" w:cs="仿宋_GB2312"/>
          <w:color w:val="auto"/>
          <w:sz w:val="28"/>
          <w:szCs w:val="28"/>
          <w:highlight w:val="none"/>
        </w:rPr>
        <w:t>年</w:t>
      </w:r>
      <w:r>
        <w:rPr>
          <w:rFonts w:hint="eastAsia" w:ascii="仿宋_GB2312" w:hAnsi="仿宋_GB2312" w:eastAsia="仿宋_GB2312" w:cs="仿宋_GB2312"/>
          <w:color w:val="auto"/>
          <w:sz w:val="28"/>
          <w:szCs w:val="28"/>
          <w:highlight w:val="none"/>
          <w:lang w:val="en-US" w:eastAsia="zh-CN"/>
        </w:rPr>
        <w:t xml:space="preserve">   </w:t>
      </w:r>
      <w:r>
        <w:rPr>
          <w:rFonts w:hint="eastAsia" w:ascii="仿宋_GB2312" w:hAnsi="仿宋_GB2312" w:eastAsia="仿宋_GB2312" w:cs="仿宋_GB2312"/>
          <w:color w:val="auto"/>
          <w:sz w:val="28"/>
          <w:szCs w:val="28"/>
          <w:highlight w:val="none"/>
        </w:rPr>
        <w:t>月</w:t>
      </w:r>
      <w:r>
        <w:rPr>
          <w:rFonts w:hint="eastAsia" w:ascii="仿宋_GB2312" w:hAnsi="仿宋_GB2312" w:eastAsia="仿宋_GB2312" w:cs="仿宋_GB2312"/>
          <w:color w:val="auto"/>
          <w:sz w:val="28"/>
          <w:szCs w:val="28"/>
          <w:highlight w:val="none"/>
          <w:lang w:val="en-US" w:eastAsia="zh-CN"/>
        </w:rPr>
        <w:t xml:space="preserve">   </w:t>
      </w:r>
      <w:r>
        <w:rPr>
          <w:rFonts w:hint="eastAsia" w:ascii="仿宋_GB2312" w:hAnsi="仿宋_GB2312" w:eastAsia="仿宋_GB2312" w:cs="仿宋_GB2312"/>
          <w:color w:val="auto"/>
          <w:sz w:val="28"/>
          <w:szCs w:val="28"/>
          <w:highlight w:val="none"/>
        </w:rPr>
        <w:t>日</w:t>
      </w:r>
    </w:p>
    <w:p w14:paraId="46499E3F">
      <w:pPr>
        <w:pStyle w:val="18"/>
        <w:shd w:val="clear" w:color="auto" w:fill="FFFFFF"/>
        <w:spacing w:before="0" w:beforeAutospacing="0" w:after="0" w:afterAutospacing="0" w:line="560" w:lineRule="atLeast"/>
        <w:ind w:right="474"/>
        <w:jc w:val="right"/>
        <w:rPr>
          <w:rFonts w:hint="eastAsia" w:ascii="仿宋_GB2312" w:hAnsi="仿宋_GB2312" w:eastAsia="仿宋_GB2312" w:cs="仿宋_GB2312"/>
          <w:color w:val="auto"/>
          <w:sz w:val="28"/>
          <w:szCs w:val="28"/>
          <w:highlight w:val="none"/>
        </w:rPr>
      </w:pPr>
    </w:p>
    <w:p w14:paraId="10C0B478">
      <w:pPr>
        <w:pStyle w:val="18"/>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14:paraId="1970CFAA">
      <w:pPr>
        <w:pStyle w:val="18"/>
        <w:shd w:val="clear" w:color="auto" w:fill="FFFFFF"/>
        <w:spacing w:before="0" w:beforeAutospacing="0" w:after="0" w:afterAutospacing="0" w:line="560" w:lineRule="atLeast"/>
        <w:ind w:right="474"/>
        <w:jc w:val="right"/>
        <w:rPr>
          <w:color w:val="auto"/>
          <w:highlight w:val="none"/>
          <w:shd w:val="clear" w:color="auto" w:fill="FFFFFF"/>
        </w:rPr>
      </w:pPr>
    </w:p>
    <w:p w14:paraId="7CAAF488">
      <w:pPr>
        <w:pStyle w:val="18"/>
        <w:keepNext w:val="0"/>
        <w:keepLines w:val="0"/>
        <w:widowControl/>
        <w:suppressLineNumbers w:val="0"/>
        <w:spacing w:before="0" w:beforeAutospacing="1" w:after="0" w:afterAutospacing="1" w:line="360" w:lineRule="atLeast"/>
        <w:ind w:left="63" w:right="63" w:firstLine="400"/>
        <w:rPr>
          <w:color w:val="auto"/>
          <w:sz w:val="24"/>
          <w:szCs w:val="24"/>
          <w:highlight w:val="none"/>
          <w:u w:val="none"/>
        </w:rPr>
        <w:sectPr>
          <w:headerReference r:id="rId3" w:type="default"/>
          <w:footerReference r:id="rId4" w:type="default"/>
          <w:pgSz w:w="11906" w:h="16838"/>
          <w:pgMar w:top="1440" w:right="1080" w:bottom="1440" w:left="1080" w:header="851" w:footer="992" w:gutter="0"/>
          <w:cols w:space="425" w:num="1"/>
          <w:docGrid w:type="lines" w:linePitch="312" w:charSpace="0"/>
        </w:sectPr>
      </w:pPr>
      <w:r>
        <w:rPr>
          <w:b/>
          <w:bCs/>
          <w:color w:val="auto"/>
          <w:sz w:val="24"/>
          <w:szCs w:val="24"/>
          <w:highlight w:val="none"/>
        </w:rPr>
        <w:t>注：</w:t>
      </w:r>
      <w:r>
        <w:rPr>
          <w:b/>
          <w:bCs/>
          <w:color w:val="auto"/>
          <w:sz w:val="24"/>
          <w:szCs w:val="24"/>
          <w:highlight w:val="none"/>
          <w:u w:val="double"/>
        </w:rPr>
        <w:t>比选申请人须提供委托代理人身份证复印件并加盖单位公章</w:t>
      </w:r>
      <w:r>
        <w:rPr>
          <w:b/>
          <w:bCs/>
          <w:color w:val="auto"/>
          <w:sz w:val="24"/>
          <w:szCs w:val="24"/>
          <w:highlight w:val="none"/>
          <w:u w:val="none"/>
        </w:rPr>
        <w:t>。</w:t>
      </w:r>
      <w:r>
        <w:rPr>
          <w:color w:val="auto"/>
          <w:sz w:val="24"/>
          <w:szCs w:val="24"/>
          <w:highlight w:val="none"/>
          <w:u w:val="none"/>
        </w:rPr>
        <w:t xml:space="preserve"> </w:t>
      </w:r>
    </w:p>
    <w:p w14:paraId="5350400B">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3 </w:t>
      </w:r>
      <w:r>
        <w:rPr>
          <w:rFonts w:hint="eastAsia" w:ascii="黑体" w:hAnsi="黑体" w:eastAsia="黑体" w:cs="黑体"/>
          <w:color w:val="auto"/>
          <w:sz w:val="32"/>
          <w:szCs w:val="32"/>
          <w:highlight w:val="none"/>
          <w:shd w:val="clear" w:color="auto" w:fill="FFFFFF"/>
          <w:lang w:eastAsia="zh-CN"/>
        </w:rPr>
        <w:t>：报价函格式</w:t>
      </w:r>
    </w:p>
    <w:p w14:paraId="74897005">
      <w:pPr>
        <w:rPr>
          <w:color w:val="auto"/>
          <w:sz w:val="24"/>
          <w:szCs w:val="24"/>
          <w:highlight w:val="none"/>
          <w:u w:val="none"/>
        </w:rPr>
      </w:pPr>
    </w:p>
    <w:p w14:paraId="2A03E42E">
      <w:pPr>
        <w:pStyle w:val="18"/>
        <w:shd w:val="clear" w:color="auto" w:fill="FFFFFF"/>
        <w:spacing w:beforeLines="50" w:beforeAutospacing="0" w:afterLines="50" w:afterAutospacing="0" w:line="580" w:lineRule="atLeast"/>
        <w:jc w:val="center"/>
        <w:rPr>
          <w:color w:val="auto"/>
          <w:sz w:val="44"/>
          <w:szCs w:val="44"/>
          <w:highlight w:val="none"/>
          <w:shd w:val="clear" w:color="auto" w:fill="FFFFFF"/>
        </w:rPr>
      </w:pPr>
      <w:r>
        <w:rPr>
          <w:rFonts w:hint="eastAsia" w:ascii="黑体" w:hAnsi="黑体" w:eastAsia="黑体" w:cs="黑体"/>
          <w:color w:val="auto"/>
          <w:sz w:val="44"/>
          <w:szCs w:val="44"/>
          <w:highlight w:val="none"/>
          <w:shd w:val="clear" w:color="auto" w:fill="FFFFFF"/>
          <w:lang w:eastAsia="zh-CN"/>
        </w:rPr>
        <w:t>报价函</w:t>
      </w: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99"/>
        <w:gridCol w:w="3252"/>
        <w:gridCol w:w="2268"/>
        <w:gridCol w:w="2443"/>
      </w:tblGrid>
      <w:tr w14:paraId="5B15EF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999" w:type="dxa"/>
            <w:vAlign w:val="center"/>
          </w:tcPr>
          <w:p w14:paraId="77F04C3B">
            <w:pPr>
              <w:pStyle w:val="18"/>
              <w:keepNext w:val="0"/>
              <w:keepLines w:val="0"/>
              <w:pageBreakBefore w:val="0"/>
              <w:kinsoku/>
              <w:wordWrap/>
              <w:overflowPunct/>
              <w:topLinePunct w:val="0"/>
              <w:autoSpaceDE/>
              <w:autoSpaceDN/>
              <w:bidi w:val="0"/>
              <w:adjustRightInd/>
              <w:snapToGrid/>
              <w:spacing w:before="0" w:beforeAutospacing="0" w:after="0" w:afterAutospacing="0" w:line="480" w:lineRule="exact"/>
              <w:jc w:val="center"/>
              <w:textAlignment w:val="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比选项目</w:t>
            </w:r>
          </w:p>
        </w:tc>
        <w:tc>
          <w:tcPr>
            <w:tcW w:w="7963" w:type="dxa"/>
            <w:gridSpan w:val="3"/>
            <w:vAlign w:val="center"/>
          </w:tcPr>
          <w:p w14:paraId="5C3B1AEE">
            <w:pPr>
              <w:pStyle w:val="18"/>
              <w:keepNext w:val="0"/>
              <w:keepLines w:val="0"/>
              <w:pageBreakBefore w:val="0"/>
              <w:kinsoku/>
              <w:wordWrap/>
              <w:overflowPunct/>
              <w:topLinePunct w:val="0"/>
              <w:autoSpaceDE/>
              <w:autoSpaceDN/>
              <w:bidi w:val="0"/>
              <w:adjustRightInd/>
              <w:snapToGrid/>
              <w:spacing w:before="0" w:beforeAutospacing="0" w:after="0" w:afterAutospacing="0" w:line="480" w:lineRule="exact"/>
              <w:jc w:val="center"/>
              <w:textAlignment w:val="auto"/>
              <w:rPr>
                <w:rFonts w:hint="eastAsia"/>
                <w:color w:val="FF0000"/>
                <w:sz w:val="28"/>
                <w:szCs w:val="28"/>
                <w:highlight w:val="none"/>
                <w:vertAlign w:val="baseline"/>
                <w:lang w:val="en-US" w:eastAsia="zh-CN"/>
              </w:rPr>
            </w:pPr>
            <w:r>
              <w:rPr>
                <w:rFonts w:hint="eastAsia" w:ascii="仿宋_GB2312" w:hAnsi="仿宋_GB2312" w:eastAsia="仿宋_GB2312" w:cs="仿宋_GB2312"/>
                <w:color w:val="auto"/>
                <w:sz w:val="28"/>
                <w:szCs w:val="28"/>
                <w:highlight w:val="none"/>
                <w:u w:val="none"/>
                <w:lang w:eastAsia="zh-CN"/>
              </w:rPr>
              <w:t>三明城发绿城物业</w:t>
            </w:r>
            <w:r>
              <w:rPr>
                <w:rFonts w:hint="eastAsia" w:ascii="仿宋_GB2312" w:hAnsi="仿宋_GB2312" w:eastAsia="仿宋_GB2312" w:cs="仿宋_GB2312"/>
                <w:color w:val="auto"/>
                <w:sz w:val="28"/>
                <w:szCs w:val="28"/>
                <w:highlight w:val="none"/>
                <w:u w:val="none"/>
                <w:lang w:val="en-US" w:eastAsia="zh-CN"/>
              </w:rPr>
              <w:t>雇主责任险</w:t>
            </w:r>
            <w:r>
              <w:rPr>
                <w:rFonts w:hint="eastAsia" w:ascii="仿宋_GB2312" w:hAnsi="仿宋_GB2312" w:eastAsia="仿宋_GB2312" w:cs="仿宋_GB2312"/>
                <w:color w:val="auto"/>
                <w:sz w:val="28"/>
                <w:szCs w:val="28"/>
                <w:highlight w:val="none"/>
                <w:u w:val="none"/>
                <w:lang w:eastAsia="zh-CN"/>
              </w:rPr>
              <w:t>采购项目</w:t>
            </w:r>
          </w:p>
        </w:tc>
      </w:tr>
      <w:tr w14:paraId="61C7EF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2" w:hRule="atLeast"/>
        </w:trPr>
        <w:tc>
          <w:tcPr>
            <w:tcW w:w="1999" w:type="dxa"/>
            <w:vAlign w:val="center"/>
          </w:tcPr>
          <w:p w14:paraId="2E0122A1">
            <w:pPr>
              <w:pStyle w:val="18"/>
              <w:keepNext w:val="0"/>
              <w:keepLines w:val="0"/>
              <w:pageBreakBefore w:val="0"/>
              <w:kinsoku/>
              <w:wordWrap/>
              <w:overflowPunct/>
              <w:topLinePunct w:val="0"/>
              <w:autoSpaceDE/>
              <w:autoSpaceDN/>
              <w:bidi w:val="0"/>
              <w:adjustRightInd/>
              <w:snapToGrid/>
              <w:spacing w:before="0" w:beforeAutospacing="0" w:after="0" w:afterAutospacing="0" w:line="480" w:lineRule="exact"/>
              <w:jc w:val="center"/>
              <w:textAlignment w:val="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比选申请人</w:t>
            </w:r>
          </w:p>
        </w:tc>
        <w:tc>
          <w:tcPr>
            <w:tcW w:w="7963" w:type="dxa"/>
            <w:gridSpan w:val="3"/>
          </w:tcPr>
          <w:p w14:paraId="71E1C9D7">
            <w:pPr>
              <w:pStyle w:val="18"/>
              <w:keepNext w:val="0"/>
              <w:keepLines w:val="0"/>
              <w:pageBreakBefore w:val="0"/>
              <w:kinsoku/>
              <w:wordWrap/>
              <w:overflowPunct/>
              <w:topLinePunct w:val="0"/>
              <w:autoSpaceDE/>
              <w:autoSpaceDN/>
              <w:bidi w:val="0"/>
              <w:adjustRightInd/>
              <w:snapToGrid/>
              <w:spacing w:before="0" w:beforeAutospacing="0" w:after="0" w:afterAutospacing="0" w:line="480" w:lineRule="exact"/>
              <w:jc w:val="both"/>
              <w:textAlignment w:val="auto"/>
              <w:rPr>
                <w:rFonts w:hint="eastAsia"/>
                <w:color w:val="FF0000"/>
                <w:sz w:val="28"/>
                <w:szCs w:val="28"/>
                <w:highlight w:val="none"/>
                <w:vertAlign w:val="baseline"/>
                <w:lang w:val="en-US" w:eastAsia="zh-CN"/>
              </w:rPr>
            </w:pPr>
          </w:p>
        </w:tc>
      </w:tr>
      <w:tr w14:paraId="58C24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999" w:type="dxa"/>
            <w:vMerge w:val="restart"/>
            <w:vAlign w:val="center"/>
          </w:tcPr>
          <w:p w14:paraId="132C5B88">
            <w:pPr>
              <w:pStyle w:val="18"/>
              <w:keepNext w:val="0"/>
              <w:keepLines w:val="0"/>
              <w:pageBreakBefore w:val="0"/>
              <w:kinsoku/>
              <w:wordWrap/>
              <w:overflowPunct/>
              <w:topLinePunct w:val="0"/>
              <w:autoSpaceDE/>
              <w:autoSpaceDN/>
              <w:bidi w:val="0"/>
              <w:adjustRightInd/>
              <w:snapToGrid/>
              <w:spacing w:before="0" w:beforeAutospacing="0" w:after="0" w:afterAutospacing="0" w:line="480" w:lineRule="exact"/>
              <w:jc w:val="both"/>
              <w:textAlignment w:val="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保安员、保洁员（物业管理）</w:t>
            </w:r>
          </w:p>
        </w:tc>
        <w:tc>
          <w:tcPr>
            <w:tcW w:w="3252" w:type="dxa"/>
            <w:vAlign w:val="top"/>
          </w:tcPr>
          <w:p w14:paraId="47B97583">
            <w:pPr>
              <w:pStyle w:val="18"/>
              <w:keepNext w:val="0"/>
              <w:keepLines w:val="0"/>
              <w:pageBreakBefore w:val="0"/>
              <w:kinsoku/>
              <w:wordWrap/>
              <w:overflowPunct/>
              <w:topLinePunct w:val="0"/>
              <w:autoSpaceDE/>
              <w:autoSpaceDN/>
              <w:bidi w:val="0"/>
              <w:adjustRightInd/>
              <w:snapToGrid/>
              <w:spacing w:before="0" w:beforeAutospacing="0" w:after="0" w:afterAutospacing="0" w:line="480" w:lineRule="exact"/>
              <w:jc w:val="center"/>
              <w:textAlignment w:val="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赔偿项目</w:t>
            </w:r>
          </w:p>
        </w:tc>
        <w:tc>
          <w:tcPr>
            <w:tcW w:w="2268" w:type="dxa"/>
            <w:vAlign w:val="top"/>
          </w:tcPr>
          <w:p w14:paraId="4617A012">
            <w:pPr>
              <w:pStyle w:val="18"/>
              <w:keepNext w:val="0"/>
              <w:keepLines w:val="0"/>
              <w:pageBreakBefore w:val="0"/>
              <w:kinsoku/>
              <w:wordWrap/>
              <w:overflowPunct/>
              <w:topLinePunct w:val="0"/>
              <w:autoSpaceDE/>
              <w:autoSpaceDN/>
              <w:bidi w:val="0"/>
              <w:adjustRightInd/>
              <w:snapToGrid/>
              <w:spacing w:before="0" w:beforeAutospacing="0" w:after="0" w:afterAutospacing="0" w:line="480" w:lineRule="exact"/>
              <w:jc w:val="center"/>
              <w:textAlignment w:val="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保额</w:t>
            </w:r>
          </w:p>
        </w:tc>
        <w:tc>
          <w:tcPr>
            <w:tcW w:w="2443" w:type="dxa"/>
            <w:vAlign w:val="top"/>
          </w:tcPr>
          <w:p w14:paraId="4AAE5DF0">
            <w:pPr>
              <w:pStyle w:val="18"/>
              <w:keepNext w:val="0"/>
              <w:keepLines w:val="0"/>
              <w:pageBreakBefore w:val="0"/>
              <w:kinsoku/>
              <w:wordWrap/>
              <w:overflowPunct/>
              <w:topLinePunct w:val="0"/>
              <w:autoSpaceDE/>
              <w:autoSpaceDN/>
              <w:bidi w:val="0"/>
              <w:adjustRightInd/>
              <w:snapToGrid/>
              <w:spacing w:before="0" w:beforeAutospacing="0" w:after="0" w:afterAutospacing="0" w:line="480" w:lineRule="exact"/>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保费</w:t>
            </w:r>
          </w:p>
        </w:tc>
      </w:tr>
      <w:tr w14:paraId="640E05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999" w:type="dxa"/>
            <w:vMerge w:val="continue"/>
          </w:tcPr>
          <w:p w14:paraId="5D9B70C2">
            <w:pPr>
              <w:pStyle w:val="18"/>
              <w:keepNext w:val="0"/>
              <w:keepLines w:val="0"/>
              <w:pageBreakBefore w:val="0"/>
              <w:kinsoku/>
              <w:wordWrap/>
              <w:overflowPunct/>
              <w:topLinePunct w:val="0"/>
              <w:autoSpaceDE/>
              <w:autoSpaceDN/>
              <w:bidi w:val="0"/>
              <w:adjustRightInd/>
              <w:snapToGrid/>
              <w:spacing w:before="0" w:beforeAutospacing="0" w:after="0" w:afterAutospacing="0" w:line="480" w:lineRule="exact"/>
              <w:jc w:val="both"/>
              <w:textAlignment w:val="auto"/>
              <w:rPr>
                <w:rFonts w:hint="eastAsia"/>
                <w:color w:val="FF0000"/>
                <w:sz w:val="28"/>
                <w:szCs w:val="28"/>
                <w:highlight w:val="none"/>
                <w:vertAlign w:val="baseline"/>
                <w:lang w:val="en-US" w:eastAsia="zh-CN"/>
              </w:rPr>
            </w:pPr>
          </w:p>
        </w:tc>
        <w:tc>
          <w:tcPr>
            <w:tcW w:w="3252" w:type="dxa"/>
            <w:vAlign w:val="top"/>
          </w:tcPr>
          <w:p w14:paraId="64C3A6AA">
            <w:pPr>
              <w:pStyle w:val="18"/>
              <w:keepNext w:val="0"/>
              <w:keepLines w:val="0"/>
              <w:pageBreakBefore w:val="0"/>
              <w:kinsoku/>
              <w:wordWrap/>
              <w:overflowPunct/>
              <w:topLinePunct w:val="0"/>
              <w:autoSpaceDE/>
              <w:autoSpaceDN/>
              <w:bidi w:val="0"/>
              <w:adjustRightInd/>
              <w:snapToGrid/>
              <w:spacing w:before="0" w:beforeAutospacing="0" w:after="0" w:afterAutospacing="0" w:line="480" w:lineRule="exact"/>
              <w:jc w:val="center"/>
              <w:textAlignment w:val="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意外工伤身故赔偿限额</w:t>
            </w:r>
          </w:p>
        </w:tc>
        <w:tc>
          <w:tcPr>
            <w:tcW w:w="2268" w:type="dxa"/>
            <w:vAlign w:val="top"/>
          </w:tcPr>
          <w:p w14:paraId="532B6246">
            <w:pPr>
              <w:pStyle w:val="18"/>
              <w:keepNext w:val="0"/>
              <w:keepLines w:val="0"/>
              <w:pageBreakBefore w:val="0"/>
              <w:kinsoku/>
              <w:wordWrap/>
              <w:overflowPunct/>
              <w:topLinePunct w:val="0"/>
              <w:autoSpaceDE/>
              <w:autoSpaceDN/>
              <w:bidi w:val="0"/>
              <w:adjustRightInd/>
              <w:snapToGrid/>
              <w:spacing w:before="0" w:beforeAutospacing="0" w:after="0" w:afterAutospacing="0" w:line="480" w:lineRule="exact"/>
              <w:jc w:val="center"/>
              <w:textAlignment w:val="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30万元</w:t>
            </w:r>
          </w:p>
        </w:tc>
        <w:tc>
          <w:tcPr>
            <w:tcW w:w="2443" w:type="dxa"/>
            <w:vMerge w:val="restart"/>
            <w:vAlign w:val="center"/>
          </w:tcPr>
          <w:p w14:paraId="29FE4B44">
            <w:pPr>
              <w:pStyle w:val="18"/>
              <w:keepNext w:val="0"/>
              <w:keepLines w:val="0"/>
              <w:pageBreakBefore w:val="0"/>
              <w:kinsoku/>
              <w:wordWrap/>
              <w:overflowPunct/>
              <w:topLinePunct w:val="0"/>
              <w:autoSpaceDE/>
              <w:autoSpaceDN/>
              <w:bidi w:val="0"/>
              <w:adjustRightInd/>
              <w:snapToGrid/>
              <w:spacing w:before="0" w:beforeAutospacing="0" w:after="0" w:afterAutospacing="0" w:line="480" w:lineRule="exact"/>
              <w:jc w:val="center"/>
              <w:textAlignment w:val="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lang w:val="en-US" w:eastAsia="zh-CN"/>
              </w:rPr>
              <w:t>元/人/年</w:t>
            </w:r>
          </w:p>
        </w:tc>
      </w:tr>
      <w:tr w14:paraId="4A0FE1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999" w:type="dxa"/>
            <w:vMerge w:val="continue"/>
          </w:tcPr>
          <w:p w14:paraId="15707647">
            <w:pPr>
              <w:pStyle w:val="18"/>
              <w:keepNext w:val="0"/>
              <w:keepLines w:val="0"/>
              <w:pageBreakBefore w:val="0"/>
              <w:kinsoku/>
              <w:wordWrap/>
              <w:overflowPunct/>
              <w:topLinePunct w:val="0"/>
              <w:autoSpaceDE/>
              <w:autoSpaceDN/>
              <w:bidi w:val="0"/>
              <w:adjustRightInd/>
              <w:snapToGrid/>
              <w:spacing w:before="0" w:beforeAutospacing="0" w:after="0" w:afterAutospacing="0" w:line="480" w:lineRule="exact"/>
              <w:jc w:val="both"/>
              <w:textAlignment w:val="auto"/>
              <w:rPr>
                <w:rFonts w:hint="eastAsia"/>
                <w:color w:val="FF0000"/>
                <w:sz w:val="28"/>
                <w:szCs w:val="28"/>
                <w:highlight w:val="none"/>
                <w:vertAlign w:val="baseline"/>
                <w:lang w:val="en-US" w:eastAsia="zh-CN"/>
              </w:rPr>
            </w:pPr>
          </w:p>
        </w:tc>
        <w:tc>
          <w:tcPr>
            <w:tcW w:w="3252" w:type="dxa"/>
            <w:vAlign w:val="top"/>
          </w:tcPr>
          <w:p w14:paraId="60B7B765">
            <w:pPr>
              <w:pStyle w:val="18"/>
              <w:keepNext w:val="0"/>
              <w:keepLines w:val="0"/>
              <w:pageBreakBefore w:val="0"/>
              <w:kinsoku/>
              <w:wordWrap/>
              <w:overflowPunct/>
              <w:topLinePunct w:val="0"/>
              <w:autoSpaceDE/>
              <w:autoSpaceDN/>
              <w:bidi w:val="0"/>
              <w:adjustRightInd/>
              <w:snapToGrid/>
              <w:spacing w:before="0" w:beforeAutospacing="0" w:after="0" w:afterAutospacing="0" w:line="480" w:lineRule="exact"/>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意外工伤残疾赔偿限额</w:t>
            </w:r>
          </w:p>
        </w:tc>
        <w:tc>
          <w:tcPr>
            <w:tcW w:w="2268" w:type="dxa"/>
            <w:vAlign w:val="top"/>
          </w:tcPr>
          <w:p w14:paraId="1E87636A">
            <w:pPr>
              <w:pStyle w:val="18"/>
              <w:keepNext w:val="0"/>
              <w:keepLines w:val="0"/>
              <w:pageBreakBefore w:val="0"/>
              <w:kinsoku/>
              <w:wordWrap/>
              <w:overflowPunct/>
              <w:topLinePunct w:val="0"/>
              <w:autoSpaceDE/>
              <w:autoSpaceDN/>
              <w:bidi w:val="0"/>
              <w:adjustRightInd/>
              <w:snapToGrid/>
              <w:spacing w:before="0" w:beforeAutospacing="0" w:after="0" w:afterAutospacing="0" w:line="480" w:lineRule="exact"/>
              <w:jc w:val="center"/>
              <w:textAlignment w:val="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30万元</w:t>
            </w:r>
          </w:p>
        </w:tc>
        <w:tc>
          <w:tcPr>
            <w:tcW w:w="2443" w:type="dxa"/>
            <w:vMerge w:val="continue"/>
            <w:vAlign w:val="top"/>
          </w:tcPr>
          <w:p w14:paraId="5DC37AA7">
            <w:pPr>
              <w:pStyle w:val="18"/>
              <w:keepNext w:val="0"/>
              <w:keepLines w:val="0"/>
              <w:pageBreakBefore w:val="0"/>
              <w:kinsoku/>
              <w:wordWrap/>
              <w:overflowPunct/>
              <w:topLinePunct w:val="0"/>
              <w:autoSpaceDE/>
              <w:autoSpaceDN/>
              <w:bidi w:val="0"/>
              <w:adjustRightInd/>
              <w:snapToGrid/>
              <w:spacing w:before="0" w:beforeAutospacing="0" w:after="0" w:afterAutospacing="0" w:line="480" w:lineRule="exact"/>
              <w:jc w:val="center"/>
              <w:textAlignment w:val="auto"/>
              <w:rPr>
                <w:rFonts w:hint="eastAsia" w:ascii="仿宋_GB2312" w:hAnsi="仿宋_GB2312" w:eastAsia="仿宋_GB2312" w:cs="仿宋_GB2312"/>
                <w:sz w:val="28"/>
                <w:szCs w:val="28"/>
                <w:lang w:val="en-US" w:eastAsia="zh-CN"/>
              </w:rPr>
            </w:pPr>
          </w:p>
        </w:tc>
      </w:tr>
      <w:tr w14:paraId="11E1B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999" w:type="dxa"/>
            <w:vMerge w:val="continue"/>
          </w:tcPr>
          <w:p w14:paraId="4CC64F0E">
            <w:pPr>
              <w:pStyle w:val="18"/>
              <w:keepNext w:val="0"/>
              <w:keepLines w:val="0"/>
              <w:pageBreakBefore w:val="0"/>
              <w:kinsoku/>
              <w:wordWrap/>
              <w:overflowPunct/>
              <w:topLinePunct w:val="0"/>
              <w:autoSpaceDE/>
              <w:autoSpaceDN/>
              <w:bidi w:val="0"/>
              <w:adjustRightInd/>
              <w:snapToGrid/>
              <w:spacing w:before="0" w:beforeAutospacing="0" w:after="0" w:afterAutospacing="0" w:line="480" w:lineRule="exact"/>
              <w:jc w:val="both"/>
              <w:textAlignment w:val="auto"/>
              <w:rPr>
                <w:rFonts w:hint="eastAsia"/>
                <w:color w:val="FF0000"/>
                <w:sz w:val="28"/>
                <w:szCs w:val="28"/>
                <w:highlight w:val="none"/>
                <w:vertAlign w:val="baseline"/>
                <w:lang w:val="en-US" w:eastAsia="zh-CN"/>
              </w:rPr>
            </w:pPr>
          </w:p>
        </w:tc>
        <w:tc>
          <w:tcPr>
            <w:tcW w:w="3252" w:type="dxa"/>
            <w:vAlign w:val="top"/>
          </w:tcPr>
          <w:p w14:paraId="61297FC8">
            <w:pPr>
              <w:pStyle w:val="18"/>
              <w:keepNext w:val="0"/>
              <w:keepLines w:val="0"/>
              <w:pageBreakBefore w:val="0"/>
              <w:kinsoku/>
              <w:wordWrap/>
              <w:overflowPunct/>
              <w:topLinePunct w:val="0"/>
              <w:autoSpaceDE/>
              <w:autoSpaceDN/>
              <w:bidi w:val="0"/>
              <w:adjustRightInd/>
              <w:snapToGrid/>
              <w:spacing w:before="0" w:beforeAutospacing="0" w:after="0" w:afterAutospacing="0" w:line="480" w:lineRule="exact"/>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意外工伤医疗</w:t>
            </w:r>
          </w:p>
        </w:tc>
        <w:tc>
          <w:tcPr>
            <w:tcW w:w="2268" w:type="dxa"/>
            <w:vAlign w:val="top"/>
          </w:tcPr>
          <w:p w14:paraId="08F1E6FD">
            <w:pPr>
              <w:pStyle w:val="18"/>
              <w:keepNext w:val="0"/>
              <w:keepLines w:val="0"/>
              <w:pageBreakBefore w:val="0"/>
              <w:kinsoku/>
              <w:wordWrap/>
              <w:overflowPunct/>
              <w:topLinePunct w:val="0"/>
              <w:autoSpaceDE/>
              <w:autoSpaceDN/>
              <w:bidi w:val="0"/>
              <w:adjustRightInd/>
              <w:snapToGrid/>
              <w:spacing w:before="0" w:beforeAutospacing="0" w:after="0" w:afterAutospacing="0" w:line="480" w:lineRule="exact"/>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2万元</w:t>
            </w:r>
          </w:p>
        </w:tc>
        <w:tc>
          <w:tcPr>
            <w:tcW w:w="2443" w:type="dxa"/>
            <w:vMerge w:val="continue"/>
            <w:vAlign w:val="top"/>
          </w:tcPr>
          <w:p w14:paraId="41E2F2B0">
            <w:pPr>
              <w:pStyle w:val="18"/>
              <w:keepNext w:val="0"/>
              <w:keepLines w:val="0"/>
              <w:pageBreakBefore w:val="0"/>
              <w:kinsoku/>
              <w:wordWrap/>
              <w:overflowPunct/>
              <w:topLinePunct w:val="0"/>
              <w:autoSpaceDE/>
              <w:autoSpaceDN/>
              <w:bidi w:val="0"/>
              <w:adjustRightInd/>
              <w:snapToGrid/>
              <w:spacing w:before="0" w:beforeAutospacing="0" w:after="0" w:afterAutospacing="0" w:line="480" w:lineRule="exact"/>
              <w:jc w:val="center"/>
              <w:textAlignment w:val="auto"/>
              <w:rPr>
                <w:rFonts w:hint="eastAsia" w:ascii="仿宋_GB2312" w:hAnsi="仿宋_GB2312" w:eastAsia="仿宋_GB2312" w:cs="仿宋_GB2312"/>
                <w:sz w:val="28"/>
                <w:szCs w:val="28"/>
                <w:lang w:val="en-US" w:eastAsia="zh-CN"/>
              </w:rPr>
            </w:pPr>
          </w:p>
        </w:tc>
      </w:tr>
      <w:tr w14:paraId="43E3D3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999" w:type="dxa"/>
            <w:vMerge w:val="continue"/>
          </w:tcPr>
          <w:p w14:paraId="6DC6C827">
            <w:pPr>
              <w:pStyle w:val="18"/>
              <w:keepNext w:val="0"/>
              <w:keepLines w:val="0"/>
              <w:pageBreakBefore w:val="0"/>
              <w:kinsoku/>
              <w:wordWrap/>
              <w:overflowPunct/>
              <w:topLinePunct w:val="0"/>
              <w:autoSpaceDE/>
              <w:autoSpaceDN/>
              <w:bidi w:val="0"/>
              <w:adjustRightInd/>
              <w:snapToGrid/>
              <w:spacing w:before="0" w:beforeAutospacing="0" w:after="0" w:afterAutospacing="0" w:line="480" w:lineRule="exact"/>
              <w:jc w:val="both"/>
              <w:textAlignment w:val="auto"/>
              <w:rPr>
                <w:rFonts w:hint="eastAsia"/>
                <w:color w:val="FF0000"/>
                <w:sz w:val="28"/>
                <w:szCs w:val="28"/>
                <w:highlight w:val="none"/>
                <w:vertAlign w:val="baseline"/>
                <w:lang w:val="en-US" w:eastAsia="zh-CN"/>
              </w:rPr>
            </w:pPr>
          </w:p>
        </w:tc>
        <w:tc>
          <w:tcPr>
            <w:tcW w:w="3252" w:type="dxa"/>
            <w:vAlign w:val="top"/>
          </w:tcPr>
          <w:p w14:paraId="7E1380C3">
            <w:pPr>
              <w:pStyle w:val="18"/>
              <w:keepNext w:val="0"/>
              <w:keepLines w:val="0"/>
              <w:pageBreakBefore w:val="0"/>
              <w:kinsoku/>
              <w:wordWrap/>
              <w:overflowPunct/>
              <w:topLinePunct w:val="0"/>
              <w:autoSpaceDE/>
              <w:autoSpaceDN/>
              <w:bidi w:val="0"/>
              <w:adjustRightInd/>
              <w:snapToGrid/>
              <w:spacing w:before="0" w:beforeAutospacing="0" w:after="0" w:afterAutospacing="0" w:line="480" w:lineRule="exact"/>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住院津贴</w:t>
            </w:r>
          </w:p>
        </w:tc>
        <w:tc>
          <w:tcPr>
            <w:tcW w:w="2268" w:type="dxa"/>
            <w:vAlign w:val="top"/>
          </w:tcPr>
          <w:p w14:paraId="7A991249">
            <w:pPr>
              <w:pStyle w:val="18"/>
              <w:keepNext w:val="0"/>
              <w:keepLines w:val="0"/>
              <w:pageBreakBefore w:val="0"/>
              <w:kinsoku/>
              <w:wordWrap/>
              <w:overflowPunct/>
              <w:topLinePunct w:val="0"/>
              <w:autoSpaceDE/>
              <w:autoSpaceDN/>
              <w:bidi w:val="0"/>
              <w:adjustRightInd/>
              <w:snapToGrid/>
              <w:spacing w:before="0" w:beforeAutospacing="0" w:after="0" w:afterAutospacing="0" w:line="480" w:lineRule="exact"/>
              <w:jc w:val="center"/>
              <w:textAlignment w:val="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100元/人/天</w:t>
            </w:r>
          </w:p>
        </w:tc>
        <w:tc>
          <w:tcPr>
            <w:tcW w:w="2443" w:type="dxa"/>
            <w:vMerge w:val="continue"/>
            <w:vAlign w:val="top"/>
          </w:tcPr>
          <w:p w14:paraId="1AD64E1D">
            <w:pPr>
              <w:pStyle w:val="18"/>
              <w:keepNext w:val="0"/>
              <w:keepLines w:val="0"/>
              <w:pageBreakBefore w:val="0"/>
              <w:kinsoku/>
              <w:wordWrap/>
              <w:overflowPunct/>
              <w:topLinePunct w:val="0"/>
              <w:autoSpaceDE/>
              <w:autoSpaceDN/>
              <w:bidi w:val="0"/>
              <w:adjustRightInd/>
              <w:snapToGrid/>
              <w:spacing w:before="0" w:beforeAutospacing="0" w:after="0" w:afterAutospacing="0" w:line="480" w:lineRule="exact"/>
              <w:jc w:val="center"/>
              <w:textAlignment w:val="auto"/>
              <w:rPr>
                <w:rFonts w:hint="eastAsia" w:ascii="仿宋_GB2312" w:hAnsi="仿宋_GB2312" w:eastAsia="仿宋_GB2312" w:cs="仿宋_GB2312"/>
                <w:sz w:val="28"/>
                <w:szCs w:val="28"/>
                <w:lang w:val="en-US" w:eastAsia="zh-CN"/>
              </w:rPr>
            </w:pPr>
          </w:p>
        </w:tc>
      </w:tr>
      <w:tr w14:paraId="3DAE42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999" w:type="dxa"/>
            <w:vMerge w:val="continue"/>
          </w:tcPr>
          <w:p w14:paraId="66D4C07D">
            <w:pPr>
              <w:pStyle w:val="18"/>
              <w:keepNext w:val="0"/>
              <w:keepLines w:val="0"/>
              <w:pageBreakBefore w:val="0"/>
              <w:kinsoku/>
              <w:wordWrap/>
              <w:overflowPunct/>
              <w:topLinePunct w:val="0"/>
              <w:autoSpaceDE/>
              <w:autoSpaceDN/>
              <w:bidi w:val="0"/>
              <w:adjustRightInd/>
              <w:snapToGrid/>
              <w:spacing w:before="0" w:beforeAutospacing="0" w:after="0" w:afterAutospacing="0" w:line="480" w:lineRule="exact"/>
              <w:jc w:val="both"/>
              <w:textAlignment w:val="auto"/>
              <w:rPr>
                <w:rFonts w:hint="eastAsia"/>
                <w:color w:val="FF0000"/>
                <w:sz w:val="28"/>
                <w:szCs w:val="28"/>
                <w:highlight w:val="none"/>
                <w:vertAlign w:val="baseline"/>
                <w:lang w:val="en-US" w:eastAsia="zh-CN"/>
              </w:rPr>
            </w:pPr>
          </w:p>
        </w:tc>
        <w:tc>
          <w:tcPr>
            <w:tcW w:w="3252" w:type="dxa"/>
            <w:vAlign w:val="top"/>
          </w:tcPr>
          <w:p w14:paraId="638D9C22">
            <w:pPr>
              <w:pStyle w:val="18"/>
              <w:keepNext w:val="0"/>
              <w:keepLines w:val="0"/>
              <w:pageBreakBefore w:val="0"/>
              <w:kinsoku/>
              <w:wordWrap/>
              <w:overflowPunct/>
              <w:topLinePunct w:val="0"/>
              <w:autoSpaceDE/>
              <w:autoSpaceDN/>
              <w:bidi w:val="0"/>
              <w:adjustRightInd/>
              <w:snapToGrid/>
              <w:spacing w:before="0" w:beforeAutospacing="0" w:after="0" w:afterAutospacing="0" w:line="480" w:lineRule="exact"/>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误工补贴</w:t>
            </w:r>
          </w:p>
        </w:tc>
        <w:tc>
          <w:tcPr>
            <w:tcW w:w="2268" w:type="dxa"/>
            <w:vAlign w:val="top"/>
          </w:tcPr>
          <w:p w14:paraId="13C19C74">
            <w:pPr>
              <w:pStyle w:val="18"/>
              <w:keepNext w:val="0"/>
              <w:keepLines w:val="0"/>
              <w:pageBreakBefore w:val="0"/>
              <w:kinsoku/>
              <w:wordWrap/>
              <w:overflowPunct/>
              <w:topLinePunct w:val="0"/>
              <w:autoSpaceDE/>
              <w:autoSpaceDN/>
              <w:bidi w:val="0"/>
              <w:adjustRightInd/>
              <w:snapToGrid/>
              <w:spacing w:before="0" w:beforeAutospacing="0" w:after="0" w:afterAutospacing="0" w:line="480" w:lineRule="exact"/>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100元/人/天</w:t>
            </w:r>
          </w:p>
        </w:tc>
        <w:tc>
          <w:tcPr>
            <w:tcW w:w="2443" w:type="dxa"/>
            <w:vMerge w:val="continue"/>
            <w:vAlign w:val="top"/>
          </w:tcPr>
          <w:p w14:paraId="4AC42DB2">
            <w:pPr>
              <w:pStyle w:val="18"/>
              <w:keepNext w:val="0"/>
              <w:keepLines w:val="0"/>
              <w:pageBreakBefore w:val="0"/>
              <w:kinsoku/>
              <w:wordWrap/>
              <w:overflowPunct/>
              <w:topLinePunct w:val="0"/>
              <w:autoSpaceDE/>
              <w:autoSpaceDN/>
              <w:bidi w:val="0"/>
              <w:adjustRightInd/>
              <w:snapToGrid/>
              <w:spacing w:before="0" w:beforeAutospacing="0" w:after="0" w:afterAutospacing="0" w:line="480" w:lineRule="exact"/>
              <w:jc w:val="center"/>
              <w:textAlignment w:val="auto"/>
              <w:rPr>
                <w:rFonts w:hint="eastAsia" w:ascii="仿宋_GB2312" w:hAnsi="仿宋_GB2312" w:eastAsia="仿宋_GB2312" w:cs="仿宋_GB2312"/>
                <w:sz w:val="28"/>
                <w:szCs w:val="28"/>
                <w:lang w:val="en-US" w:eastAsia="zh-CN"/>
              </w:rPr>
            </w:pPr>
          </w:p>
        </w:tc>
      </w:tr>
    </w:tbl>
    <w:p w14:paraId="461C10D4">
      <w:pPr>
        <w:pStyle w:val="18"/>
        <w:keepNext w:val="0"/>
        <w:keepLines w:val="0"/>
        <w:pageBreakBefore w:val="0"/>
        <w:kinsoku/>
        <w:wordWrap/>
        <w:overflowPunct/>
        <w:topLinePunct w:val="0"/>
        <w:autoSpaceDE/>
        <w:autoSpaceDN/>
        <w:bidi w:val="0"/>
        <w:adjustRightInd/>
        <w:snapToGrid/>
        <w:spacing w:before="0" w:beforeAutospacing="0" w:after="0" w:afterAutospacing="0" w:line="480" w:lineRule="exact"/>
        <w:ind w:firstLine="632"/>
        <w:jc w:val="both"/>
        <w:textAlignment w:val="auto"/>
        <w:rPr>
          <w:rFonts w:hint="default"/>
          <w:color w:val="FF0000"/>
          <w:sz w:val="28"/>
          <w:szCs w:val="28"/>
          <w:highlight w:val="none"/>
          <w:lang w:val="en-US" w:eastAsia="zh-CN"/>
        </w:rPr>
      </w:pPr>
      <w:r>
        <w:rPr>
          <w:rFonts w:hint="eastAsia" w:ascii="仿宋_GB2312" w:hAnsi="仿宋_GB2312" w:eastAsia="仿宋_GB2312" w:cs="仿宋_GB2312"/>
          <w:sz w:val="28"/>
          <w:szCs w:val="28"/>
          <w:lang w:val="en-US" w:eastAsia="zh-CN"/>
        </w:rPr>
        <w:t>免赔：每次事故免赔200元或5%，二者以高者为准</w:t>
      </w:r>
    </w:p>
    <w:p w14:paraId="3D1B269D">
      <w:pPr>
        <w:pStyle w:val="18"/>
        <w:spacing w:before="0" w:beforeAutospacing="0" w:after="0" w:afterAutospacing="0" w:line="480" w:lineRule="auto"/>
        <w:ind w:firstLine="640"/>
        <w:jc w:val="both"/>
        <w:rPr>
          <w:color w:val="auto"/>
          <w:sz w:val="28"/>
          <w:szCs w:val="28"/>
          <w:highlight w:val="none"/>
        </w:rPr>
      </w:pPr>
    </w:p>
    <w:p w14:paraId="0C08CFD3">
      <w:pPr>
        <w:pStyle w:val="18"/>
        <w:spacing w:before="0" w:beforeAutospacing="0" w:after="0" w:afterAutospacing="0" w:line="480" w:lineRule="auto"/>
        <w:ind w:firstLine="640"/>
        <w:jc w:val="both"/>
        <w:rPr>
          <w:color w:val="auto"/>
          <w:sz w:val="28"/>
          <w:szCs w:val="28"/>
          <w:highlight w:val="none"/>
        </w:rPr>
      </w:pPr>
    </w:p>
    <w:p w14:paraId="2033330C">
      <w:pPr>
        <w:pStyle w:val="18"/>
        <w:shd w:val="clear" w:color="auto" w:fill="FFFFFF"/>
        <w:spacing w:before="0" w:beforeAutospacing="0" w:after="0" w:afterAutospacing="0" w:line="560" w:lineRule="atLeast"/>
        <w:ind w:right="474"/>
        <w:jc w:val="right"/>
        <w:rPr>
          <w:rFonts w:hint="eastAsia" w:ascii="仿宋_GB2312" w:hAnsi="仿宋_GB2312" w:eastAsia="仿宋_GB2312" w:cs="仿宋_GB2312"/>
          <w:color w:val="auto"/>
          <w:sz w:val="28"/>
          <w:szCs w:val="28"/>
          <w:highlight w:val="none"/>
          <w:u w:val="single"/>
        </w:rPr>
      </w:pPr>
      <w:r>
        <w:rPr>
          <w:rFonts w:hint="eastAsia" w:ascii="仿宋_GB2312" w:hAnsi="仿宋_GB2312" w:eastAsia="仿宋_GB2312" w:cs="仿宋_GB2312"/>
          <w:color w:val="auto"/>
          <w:sz w:val="28"/>
          <w:szCs w:val="28"/>
          <w:highlight w:val="none"/>
        </w:rPr>
        <w:t xml:space="preserve">  申请单位：</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u w:val="single"/>
          <w:lang w:eastAsia="zh-CN"/>
        </w:rPr>
        <w:t>（</w:t>
      </w:r>
      <w:r>
        <w:rPr>
          <w:rFonts w:hint="eastAsia" w:ascii="仿宋_GB2312" w:hAnsi="仿宋_GB2312" w:eastAsia="仿宋_GB2312" w:cs="仿宋_GB2312"/>
          <w:color w:val="auto"/>
          <w:sz w:val="28"/>
          <w:szCs w:val="28"/>
          <w:highlight w:val="none"/>
          <w:u w:val="single"/>
        </w:rPr>
        <w:t>盖单位公章</w:t>
      </w:r>
      <w:r>
        <w:rPr>
          <w:rFonts w:hint="eastAsia" w:ascii="仿宋_GB2312" w:hAnsi="仿宋_GB2312" w:eastAsia="仿宋_GB2312" w:cs="仿宋_GB2312"/>
          <w:color w:val="auto"/>
          <w:sz w:val="28"/>
          <w:szCs w:val="28"/>
          <w:highlight w:val="none"/>
          <w:u w:val="single"/>
          <w:lang w:eastAsia="zh-CN"/>
        </w:rPr>
        <w:t>）</w:t>
      </w:r>
      <w:r>
        <w:rPr>
          <w:rFonts w:hint="eastAsia" w:ascii="仿宋_GB2312" w:hAnsi="仿宋_GB2312" w:eastAsia="仿宋_GB2312" w:cs="仿宋_GB2312"/>
          <w:color w:val="auto"/>
          <w:sz w:val="28"/>
          <w:szCs w:val="28"/>
          <w:highlight w:val="none"/>
          <w:u w:val="single"/>
        </w:rPr>
        <w:t xml:space="preserve"> </w:t>
      </w:r>
    </w:p>
    <w:p w14:paraId="3BE1EA3C">
      <w:pPr>
        <w:pStyle w:val="18"/>
        <w:shd w:val="clear" w:color="auto" w:fill="FFFFFF"/>
        <w:spacing w:before="0" w:beforeAutospacing="0" w:after="0" w:afterAutospacing="0" w:line="560" w:lineRule="atLeast"/>
        <w:ind w:right="474"/>
        <w:jc w:val="righ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 xml:space="preserve">                  </w:t>
      </w:r>
      <w:r>
        <w:rPr>
          <w:rFonts w:hint="eastAsia" w:ascii="仿宋_GB2312" w:hAnsi="仿宋_GB2312" w:eastAsia="仿宋_GB2312" w:cs="仿宋_GB2312"/>
          <w:color w:val="auto"/>
          <w:sz w:val="28"/>
          <w:szCs w:val="28"/>
          <w:highlight w:val="none"/>
          <w:lang w:val="en-US" w:eastAsia="zh-CN"/>
        </w:rPr>
        <w:t xml:space="preserve"> </w:t>
      </w:r>
      <w:r>
        <w:rPr>
          <w:rFonts w:hint="eastAsia" w:ascii="仿宋_GB2312" w:hAnsi="仿宋_GB2312" w:eastAsia="仿宋_GB2312" w:cs="仿宋_GB2312"/>
          <w:color w:val="auto"/>
          <w:sz w:val="28"/>
          <w:szCs w:val="28"/>
          <w:highlight w:val="none"/>
        </w:rPr>
        <w:t xml:space="preserve"> 法定代表人</w:t>
      </w:r>
      <w:r>
        <w:rPr>
          <w:rFonts w:hint="eastAsia" w:ascii="仿宋_GB2312" w:hAnsi="仿宋_GB2312" w:eastAsia="仿宋_GB2312" w:cs="仿宋_GB2312"/>
          <w:color w:val="auto"/>
          <w:sz w:val="28"/>
          <w:szCs w:val="28"/>
          <w:highlight w:val="none"/>
          <w:lang w:eastAsia="zh-CN"/>
        </w:rPr>
        <w:t>或其</w:t>
      </w:r>
      <w:r>
        <w:rPr>
          <w:rFonts w:hint="eastAsia" w:ascii="仿宋_GB2312" w:hAnsi="仿宋_GB2312" w:eastAsia="仿宋_GB2312" w:cs="仿宋_GB2312"/>
          <w:color w:val="auto"/>
          <w:sz w:val="28"/>
          <w:szCs w:val="28"/>
          <w:highlight w:val="none"/>
        </w:rPr>
        <w:t>委托代理人：</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u w:val="single"/>
        </w:rPr>
        <w:t>（签字或盖章）</w:t>
      </w:r>
      <w:r>
        <w:rPr>
          <w:rFonts w:hint="eastAsia" w:ascii="仿宋_GB2312" w:hAnsi="仿宋_GB2312" w:eastAsia="仿宋_GB2312" w:cs="仿宋_GB2312"/>
          <w:color w:val="auto"/>
          <w:sz w:val="28"/>
          <w:szCs w:val="28"/>
          <w:highlight w:val="none"/>
        </w:rPr>
        <w:t xml:space="preserve"> </w:t>
      </w:r>
    </w:p>
    <w:p w14:paraId="3C822DCF">
      <w:pPr>
        <w:pStyle w:val="18"/>
        <w:shd w:val="clear" w:color="auto" w:fill="FFFFFF"/>
        <w:spacing w:before="0" w:beforeAutospacing="0" w:after="0" w:afterAutospacing="0" w:line="560" w:lineRule="atLeast"/>
        <w:ind w:right="474"/>
        <w:jc w:val="righ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日期：</w:t>
      </w:r>
      <w:r>
        <w:rPr>
          <w:rFonts w:hint="eastAsia" w:ascii="仿宋_GB2312" w:hAnsi="仿宋_GB2312" w:eastAsia="仿宋_GB2312" w:cs="仿宋_GB2312"/>
          <w:color w:val="auto"/>
          <w:sz w:val="28"/>
          <w:szCs w:val="28"/>
          <w:highlight w:val="none"/>
          <w:lang w:val="en-US" w:eastAsia="zh-CN"/>
        </w:rPr>
        <w:t xml:space="preserve">  </w:t>
      </w:r>
      <w:r>
        <w:rPr>
          <w:rFonts w:hint="eastAsia" w:ascii="仿宋_GB2312" w:hAnsi="仿宋_GB2312" w:eastAsia="仿宋_GB2312" w:cs="仿宋_GB2312"/>
          <w:color w:val="auto"/>
          <w:sz w:val="28"/>
          <w:szCs w:val="28"/>
          <w:highlight w:val="none"/>
        </w:rPr>
        <w:t> 年</w:t>
      </w:r>
      <w:r>
        <w:rPr>
          <w:rFonts w:hint="eastAsia" w:ascii="仿宋_GB2312" w:hAnsi="仿宋_GB2312" w:eastAsia="仿宋_GB2312" w:cs="仿宋_GB2312"/>
          <w:color w:val="auto"/>
          <w:sz w:val="28"/>
          <w:szCs w:val="28"/>
          <w:highlight w:val="none"/>
          <w:lang w:val="en-US" w:eastAsia="zh-CN"/>
        </w:rPr>
        <w:t xml:space="preserve">  </w:t>
      </w:r>
      <w:r>
        <w:rPr>
          <w:rFonts w:hint="eastAsia" w:ascii="仿宋_GB2312" w:hAnsi="仿宋_GB2312" w:eastAsia="仿宋_GB2312" w:cs="仿宋_GB2312"/>
          <w:color w:val="auto"/>
          <w:sz w:val="28"/>
          <w:szCs w:val="28"/>
          <w:highlight w:val="none"/>
        </w:rPr>
        <w:t>月</w:t>
      </w:r>
      <w:r>
        <w:rPr>
          <w:rFonts w:hint="eastAsia" w:ascii="仿宋_GB2312" w:hAnsi="仿宋_GB2312" w:eastAsia="仿宋_GB2312" w:cs="仿宋_GB2312"/>
          <w:color w:val="auto"/>
          <w:sz w:val="28"/>
          <w:szCs w:val="28"/>
          <w:highlight w:val="none"/>
          <w:lang w:val="en-US" w:eastAsia="zh-CN"/>
        </w:rPr>
        <w:t xml:space="preserve">  </w:t>
      </w:r>
      <w:r>
        <w:rPr>
          <w:rFonts w:hint="eastAsia" w:ascii="仿宋_GB2312" w:hAnsi="仿宋_GB2312" w:eastAsia="仿宋_GB2312" w:cs="仿宋_GB2312"/>
          <w:color w:val="auto"/>
          <w:sz w:val="28"/>
          <w:szCs w:val="28"/>
          <w:highlight w:val="none"/>
        </w:rPr>
        <w:t>日</w:t>
      </w:r>
    </w:p>
    <w:p w14:paraId="2B0B082D">
      <w:pPr>
        <w:pStyle w:val="18"/>
        <w:shd w:val="clear" w:color="auto" w:fill="FFFFFF"/>
        <w:spacing w:before="0" w:beforeAutospacing="0" w:after="0" w:afterAutospacing="0" w:line="560" w:lineRule="atLeast"/>
        <w:ind w:right="474"/>
        <w:jc w:val="right"/>
        <w:rPr>
          <w:rFonts w:hint="eastAsia" w:ascii="仿宋_GB2312" w:hAnsi="仿宋_GB2312" w:eastAsia="仿宋_GB2312" w:cs="仿宋_GB2312"/>
          <w:color w:val="auto"/>
          <w:sz w:val="28"/>
          <w:szCs w:val="28"/>
          <w:highlight w:val="none"/>
        </w:rPr>
      </w:pPr>
    </w:p>
    <w:p w14:paraId="4736453C">
      <w:pPr>
        <w:rPr>
          <w:rFonts w:hint="eastAsia" w:ascii="宋体" w:hAnsi="宋体" w:eastAsia="宋体" w:cs="宋体"/>
          <w:color w:val="auto"/>
          <w:sz w:val="24"/>
          <w:szCs w:val="24"/>
          <w:highlight w:val="none"/>
          <w:lang w:val="en-US" w:eastAsia="zh-CN"/>
        </w:rPr>
      </w:pPr>
    </w:p>
    <w:p w14:paraId="63582A09">
      <w:pPr>
        <w:pStyle w:val="2"/>
        <w:keepNext w:val="0"/>
        <w:keepLines w:val="0"/>
        <w:pageBreakBefore w:val="0"/>
        <w:widowControl w:val="0"/>
        <w:kinsoku/>
        <w:wordWrap/>
        <w:overflowPunct/>
        <w:topLinePunct w:val="0"/>
        <w:autoSpaceDE/>
        <w:autoSpaceDN/>
        <w:bidi w:val="0"/>
        <w:adjustRightInd w:val="0"/>
        <w:snapToGrid/>
        <w:spacing w:after="0" w:line="400" w:lineRule="exact"/>
        <w:ind w:left="420"/>
        <w:textAlignment w:val="baseline"/>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注：</w:t>
      </w:r>
    </w:p>
    <w:p w14:paraId="7BAA1F35">
      <w:pPr>
        <w:pStyle w:val="2"/>
        <w:keepNext w:val="0"/>
        <w:keepLines w:val="0"/>
        <w:pageBreakBefore w:val="0"/>
        <w:widowControl w:val="0"/>
        <w:numPr>
          <w:ilvl w:val="0"/>
          <w:numId w:val="2"/>
        </w:numPr>
        <w:kinsoku/>
        <w:wordWrap/>
        <w:overflowPunct/>
        <w:topLinePunct w:val="0"/>
        <w:autoSpaceDE/>
        <w:autoSpaceDN/>
        <w:bidi w:val="0"/>
        <w:adjustRightInd w:val="0"/>
        <w:snapToGrid/>
        <w:spacing w:after="0" w:line="400" w:lineRule="exact"/>
        <w:ind w:left="420"/>
        <w:textAlignment w:val="baseline"/>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报价函（含</w:t>
      </w:r>
      <w:r>
        <w:rPr>
          <w:rFonts w:hint="eastAsia" w:ascii="宋体" w:hAnsi="宋体" w:eastAsia="宋体" w:cs="宋体"/>
          <w:b/>
          <w:bCs/>
          <w:color w:val="auto"/>
          <w:kern w:val="0"/>
          <w:sz w:val="24"/>
          <w:szCs w:val="24"/>
          <w:highlight w:val="none"/>
          <w:lang w:val="en-US" w:eastAsia="zh-CN" w:bidi="ar-SA"/>
        </w:rPr>
        <w:t>分项报价表</w:t>
      </w:r>
      <w:r>
        <w:rPr>
          <w:rFonts w:hint="eastAsia" w:ascii="宋体" w:hAnsi="宋体" w:eastAsia="宋体" w:cs="宋体"/>
          <w:b/>
          <w:bCs/>
          <w:color w:val="auto"/>
          <w:sz w:val="24"/>
          <w:szCs w:val="24"/>
          <w:highlight w:val="none"/>
          <w:lang w:val="en-US" w:eastAsia="zh-CN"/>
        </w:rPr>
        <w:t>）应独立密封。</w:t>
      </w:r>
    </w:p>
    <w:p w14:paraId="548C6549">
      <w:pPr>
        <w:pStyle w:val="2"/>
        <w:keepNext w:val="0"/>
        <w:keepLines w:val="0"/>
        <w:pageBreakBefore w:val="0"/>
        <w:widowControl w:val="0"/>
        <w:numPr>
          <w:ilvl w:val="0"/>
          <w:numId w:val="2"/>
        </w:numPr>
        <w:kinsoku/>
        <w:wordWrap/>
        <w:overflowPunct/>
        <w:topLinePunct w:val="0"/>
        <w:autoSpaceDE/>
        <w:autoSpaceDN/>
        <w:bidi w:val="0"/>
        <w:adjustRightInd w:val="0"/>
        <w:snapToGrid/>
        <w:spacing w:after="0" w:line="400" w:lineRule="exact"/>
        <w:ind w:left="420"/>
        <w:textAlignment w:val="baseline"/>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封套密封处应加盖比选申请人单位公章，并在封套上注明：①比选项目名称；②比选申请人名称；③“报价函”字样；④“在</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年</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月</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日</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时</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分（比选公告规定的比选时间）前不准启封”字样。</w:t>
      </w:r>
    </w:p>
    <w:p w14:paraId="48A4E7C8">
      <w:pPr>
        <w:rPr>
          <w:rFonts w:hint="eastAsia" w:ascii="宋体" w:hAnsi="宋体" w:eastAsia="宋体" w:cs="宋体"/>
          <w:color w:val="auto"/>
          <w:sz w:val="24"/>
          <w:szCs w:val="24"/>
          <w:highlight w:val="cyan"/>
          <w:lang w:val="en-US" w:eastAsia="zh-CN"/>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decorative"/>
    <w:pitch w:val="default"/>
    <w:sig w:usb0="E4002EFF" w:usb1="C000247B" w:usb2="00000009" w:usb3="00000000" w:csb0="200001FF" w:csb1="00000000"/>
  </w:font>
  <w:font w:name="Cambria">
    <w:panose1 w:val="02040503050406030204"/>
    <w:charset w:val="00"/>
    <w:family w:val="moder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方正仿宋_GB2312">
    <w:panose1 w:val="02000000000000000000"/>
    <w:charset w:val="86"/>
    <w:family w:val="auto"/>
    <w:pitch w:val="default"/>
    <w:sig w:usb0="A00002BF" w:usb1="184F6CFA" w:usb2="00000012" w:usb3="00000000" w:csb0="00040001"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18900D">
    <w:pPr>
      <w:pStyle w:val="1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976793C">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0976793C">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6C0A1E">
    <w:pPr>
      <w:pStyle w:val="1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5F0AEBB">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14:paraId="75F0AEBB">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6597D6">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D83E08">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abstractNum w:abstractNumId="1">
    <w:nsid w:val="7890FB22"/>
    <w:multiLevelType w:val="singleLevel"/>
    <w:tmpl w:val="7890FB22"/>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wZDBkMzY4NDFjM2M4ODNiNTE5OWZjNzQ2NTQxODkifQ=="/>
  </w:docVars>
  <w:rsids>
    <w:rsidRoot w:val="0023528A"/>
    <w:rsid w:val="00005B24"/>
    <w:rsid w:val="00010139"/>
    <w:rsid w:val="00010232"/>
    <w:rsid w:val="00044C2A"/>
    <w:rsid w:val="000523C2"/>
    <w:rsid w:val="00056377"/>
    <w:rsid w:val="000B15B1"/>
    <w:rsid w:val="000C1513"/>
    <w:rsid w:val="000D13C6"/>
    <w:rsid w:val="001033BE"/>
    <w:rsid w:val="001A0003"/>
    <w:rsid w:val="001C0745"/>
    <w:rsid w:val="001D1064"/>
    <w:rsid w:val="001E1BED"/>
    <w:rsid w:val="00217A58"/>
    <w:rsid w:val="0022696E"/>
    <w:rsid w:val="0023528A"/>
    <w:rsid w:val="00291210"/>
    <w:rsid w:val="002C0627"/>
    <w:rsid w:val="002D34A0"/>
    <w:rsid w:val="002D4ED7"/>
    <w:rsid w:val="002E4B02"/>
    <w:rsid w:val="00311749"/>
    <w:rsid w:val="00321FE8"/>
    <w:rsid w:val="00322902"/>
    <w:rsid w:val="003A03B9"/>
    <w:rsid w:val="00410FE8"/>
    <w:rsid w:val="0048040E"/>
    <w:rsid w:val="004C3FA1"/>
    <w:rsid w:val="004D3F7B"/>
    <w:rsid w:val="005008AD"/>
    <w:rsid w:val="0055631D"/>
    <w:rsid w:val="00560B8A"/>
    <w:rsid w:val="005846DE"/>
    <w:rsid w:val="005A0400"/>
    <w:rsid w:val="005B3981"/>
    <w:rsid w:val="005E06EE"/>
    <w:rsid w:val="00605256"/>
    <w:rsid w:val="00657019"/>
    <w:rsid w:val="00692B85"/>
    <w:rsid w:val="00695AE0"/>
    <w:rsid w:val="006A6B45"/>
    <w:rsid w:val="006D5D6F"/>
    <w:rsid w:val="00774C13"/>
    <w:rsid w:val="00776517"/>
    <w:rsid w:val="0079683E"/>
    <w:rsid w:val="007B0196"/>
    <w:rsid w:val="007C42F8"/>
    <w:rsid w:val="007C6DC3"/>
    <w:rsid w:val="007E74D2"/>
    <w:rsid w:val="007F1686"/>
    <w:rsid w:val="008775EE"/>
    <w:rsid w:val="008849F7"/>
    <w:rsid w:val="008A2878"/>
    <w:rsid w:val="008C1641"/>
    <w:rsid w:val="00937FA2"/>
    <w:rsid w:val="0095685B"/>
    <w:rsid w:val="00972401"/>
    <w:rsid w:val="00980394"/>
    <w:rsid w:val="009851F4"/>
    <w:rsid w:val="009C3EAB"/>
    <w:rsid w:val="009F4AF4"/>
    <w:rsid w:val="00A00CCF"/>
    <w:rsid w:val="00A22376"/>
    <w:rsid w:val="00A31073"/>
    <w:rsid w:val="00A44707"/>
    <w:rsid w:val="00A85B21"/>
    <w:rsid w:val="00A85E63"/>
    <w:rsid w:val="00AC041E"/>
    <w:rsid w:val="00AD1CD2"/>
    <w:rsid w:val="00AD45D8"/>
    <w:rsid w:val="00AD6929"/>
    <w:rsid w:val="00AE0D54"/>
    <w:rsid w:val="00AE6E93"/>
    <w:rsid w:val="00AF2DA9"/>
    <w:rsid w:val="00B42630"/>
    <w:rsid w:val="00B61DD1"/>
    <w:rsid w:val="00B90568"/>
    <w:rsid w:val="00BB7216"/>
    <w:rsid w:val="00BE1A4B"/>
    <w:rsid w:val="00C05ED0"/>
    <w:rsid w:val="00C12948"/>
    <w:rsid w:val="00C173DA"/>
    <w:rsid w:val="00C253C3"/>
    <w:rsid w:val="00C40D21"/>
    <w:rsid w:val="00C6215A"/>
    <w:rsid w:val="00C80DC6"/>
    <w:rsid w:val="00C962FF"/>
    <w:rsid w:val="00CC03F6"/>
    <w:rsid w:val="00CC2280"/>
    <w:rsid w:val="00CF7592"/>
    <w:rsid w:val="00D31981"/>
    <w:rsid w:val="00D63C95"/>
    <w:rsid w:val="00D645E3"/>
    <w:rsid w:val="00DD4E4A"/>
    <w:rsid w:val="00E03143"/>
    <w:rsid w:val="00E03871"/>
    <w:rsid w:val="00E34258"/>
    <w:rsid w:val="00E77541"/>
    <w:rsid w:val="00ED3D2E"/>
    <w:rsid w:val="00EE269B"/>
    <w:rsid w:val="00F02D38"/>
    <w:rsid w:val="00F87A02"/>
    <w:rsid w:val="00F92599"/>
    <w:rsid w:val="00FB0668"/>
    <w:rsid w:val="00FD0DBA"/>
    <w:rsid w:val="00FE7C59"/>
    <w:rsid w:val="00FF5113"/>
    <w:rsid w:val="00FF7D58"/>
    <w:rsid w:val="01100703"/>
    <w:rsid w:val="01573C51"/>
    <w:rsid w:val="018E051B"/>
    <w:rsid w:val="01983D30"/>
    <w:rsid w:val="01CC70CA"/>
    <w:rsid w:val="01F25CB3"/>
    <w:rsid w:val="021E6342"/>
    <w:rsid w:val="022A6118"/>
    <w:rsid w:val="022F3D75"/>
    <w:rsid w:val="023E0E6C"/>
    <w:rsid w:val="026517EB"/>
    <w:rsid w:val="02935B81"/>
    <w:rsid w:val="02C76577"/>
    <w:rsid w:val="03704155"/>
    <w:rsid w:val="03D459D5"/>
    <w:rsid w:val="03F014FB"/>
    <w:rsid w:val="040F5693"/>
    <w:rsid w:val="045A3333"/>
    <w:rsid w:val="048B68BE"/>
    <w:rsid w:val="04ED380D"/>
    <w:rsid w:val="052A0989"/>
    <w:rsid w:val="05663939"/>
    <w:rsid w:val="05CB22BB"/>
    <w:rsid w:val="05D20B0D"/>
    <w:rsid w:val="066E1DCB"/>
    <w:rsid w:val="0686237C"/>
    <w:rsid w:val="074A53D1"/>
    <w:rsid w:val="07511370"/>
    <w:rsid w:val="07540E19"/>
    <w:rsid w:val="0754600F"/>
    <w:rsid w:val="07B61CB8"/>
    <w:rsid w:val="07E1590B"/>
    <w:rsid w:val="07EB10F5"/>
    <w:rsid w:val="07EF6015"/>
    <w:rsid w:val="083E084B"/>
    <w:rsid w:val="085728AF"/>
    <w:rsid w:val="085E65C9"/>
    <w:rsid w:val="086C0DBE"/>
    <w:rsid w:val="08872182"/>
    <w:rsid w:val="08A54080"/>
    <w:rsid w:val="08E93645"/>
    <w:rsid w:val="090511BD"/>
    <w:rsid w:val="09054F24"/>
    <w:rsid w:val="09542145"/>
    <w:rsid w:val="09806D25"/>
    <w:rsid w:val="09B446FC"/>
    <w:rsid w:val="09E2517C"/>
    <w:rsid w:val="0A043E1E"/>
    <w:rsid w:val="0A185591"/>
    <w:rsid w:val="0A305E02"/>
    <w:rsid w:val="0A4F4DA1"/>
    <w:rsid w:val="0A626CD3"/>
    <w:rsid w:val="0A9C0642"/>
    <w:rsid w:val="0AA73876"/>
    <w:rsid w:val="0ACA48D4"/>
    <w:rsid w:val="0AFF2C5A"/>
    <w:rsid w:val="0B291CB1"/>
    <w:rsid w:val="0B3D39AE"/>
    <w:rsid w:val="0B532920"/>
    <w:rsid w:val="0B60187B"/>
    <w:rsid w:val="0B8E7D66"/>
    <w:rsid w:val="0B963927"/>
    <w:rsid w:val="0B9C5D9B"/>
    <w:rsid w:val="0BE5379A"/>
    <w:rsid w:val="0BE77114"/>
    <w:rsid w:val="0C56100B"/>
    <w:rsid w:val="0C602E8E"/>
    <w:rsid w:val="0C9B273C"/>
    <w:rsid w:val="0CD617BA"/>
    <w:rsid w:val="0CEC1E7D"/>
    <w:rsid w:val="0D5E3032"/>
    <w:rsid w:val="0DB074A5"/>
    <w:rsid w:val="0E240423"/>
    <w:rsid w:val="0E4A75B0"/>
    <w:rsid w:val="0E4B355A"/>
    <w:rsid w:val="0EED009A"/>
    <w:rsid w:val="0F0715E2"/>
    <w:rsid w:val="0F27086A"/>
    <w:rsid w:val="0F875971"/>
    <w:rsid w:val="101D08B5"/>
    <w:rsid w:val="10615B33"/>
    <w:rsid w:val="10780D3C"/>
    <w:rsid w:val="10857B8E"/>
    <w:rsid w:val="10874459"/>
    <w:rsid w:val="10927ABC"/>
    <w:rsid w:val="111156C1"/>
    <w:rsid w:val="1177030A"/>
    <w:rsid w:val="11853D3E"/>
    <w:rsid w:val="11B570D6"/>
    <w:rsid w:val="11D50857"/>
    <w:rsid w:val="12170AB5"/>
    <w:rsid w:val="122E0BB8"/>
    <w:rsid w:val="1281092F"/>
    <w:rsid w:val="128A74D9"/>
    <w:rsid w:val="12B47BB8"/>
    <w:rsid w:val="12BA1418"/>
    <w:rsid w:val="13007405"/>
    <w:rsid w:val="13164460"/>
    <w:rsid w:val="136E36ED"/>
    <w:rsid w:val="137F4296"/>
    <w:rsid w:val="138F0A28"/>
    <w:rsid w:val="13A05904"/>
    <w:rsid w:val="13E63024"/>
    <w:rsid w:val="13EC051C"/>
    <w:rsid w:val="13ED52C0"/>
    <w:rsid w:val="13F77A88"/>
    <w:rsid w:val="13FF3EF7"/>
    <w:rsid w:val="143D5402"/>
    <w:rsid w:val="14481E7C"/>
    <w:rsid w:val="14935A4E"/>
    <w:rsid w:val="15494126"/>
    <w:rsid w:val="157601E9"/>
    <w:rsid w:val="15CC7688"/>
    <w:rsid w:val="15CD72AC"/>
    <w:rsid w:val="161E2DA8"/>
    <w:rsid w:val="164E02F9"/>
    <w:rsid w:val="16665843"/>
    <w:rsid w:val="168D2480"/>
    <w:rsid w:val="16E44C4A"/>
    <w:rsid w:val="16E774B2"/>
    <w:rsid w:val="16E9448F"/>
    <w:rsid w:val="172B1987"/>
    <w:rsid w:val="17350D9E"/>
    <w:rsid w:val="176E793C"/>
    <w:rsid w:val="17CA6350"/>
    <w:rsid w:val="17D95BB8"/>
    <w:rsid w:val="17ED18D3"/>
    <w:rsid w:val="183D0F5D"/>
    <w:rsid w:val="18641DA2"/>
    <w:rsid w:val="186C02C4"/>
    <w:rsid w:val="18D41847"/>
    <w:rsid w:val="18DB1BD5"/>
    <w:rsid w:val="19455D09"/>
    <w:rsid w:val="19650358"/>
    <w:rsid w:val="1A045DC3"/>
    <w:rsid w:val="1A0E7954"/>
    <w:rsid w:val="1BCE4119"/>
    <w:rsid w:val="1BD85EAD"/>
    <w:rsid w:val="1C274108"/>
    <w:rsid w:val="1C355BA8"/>
    <w:rsid w:val="1C420FD5"/>
    <w:rsid w:val="1C540E62"/>
    <w:rsid w:val="1CA86737"/>
    <w:rsid w:val="1CD37CCF"/>
    <w:rsid w:val="1CDB2579"/>
    <w:rsid w:val="1D397EC9"/>
    <w:rsid w:val="1D7B3892"/>
    <w:rsid w:val="1D9F6FB2"/>
    <w:rsid w:val="1DA768DB"/>
    <w:rsid w:val="1DE30541"/>
    <w:rsid w:val="1DEB07C1"/>
    <w:rsid w:val="1E617AE2"/>
    <w:rsid w:val="1E8E323C"/>
    <w:rsid w:val="1EB21D0C"/>
    <w:rsid w:val="1F1A04DE"/>
    <w:rsid w:val="1F3552C7"/>
    <w:rsid w:val="1F6F1B02"/>
    <w:rsid w:val="1FB12795"/>
    <w:rsid w:val="200719D9"/>
    <w:rsid w:val="20550730"/>
    <w:rsid w:val="20721887"/>
    <w:rsid w:val="209B1C56"/>
    <w:rsid w:val="20B5410E"/>
    <w:rsid w:val="21143E2B"/>
    <w:rsid w:val="213328FA"/>
    <w:rsid w:val="214D67E7"/>
    <w:rsid w:val="214E39D9"/>
    <w:rsid w:val="21AE1995"/>
    <w:rsid w:val="22256FC9"/>
    <w:rsid w:val="22296F81"/>
    <w:rsid w:val="22355B6E"/>
    <w:rsid w:val="22422E41"/>
    <w:rsid w:val="22837B15"/>
    <w:rsid w:val="22996B94"/>
    <w:rsid w:val="229D303A"/>
    <w:rsid w:val="22F54A23"/>
    <w:rsid w:val="231150AD"/>
    <w:rsid w:val="23D408C6"/>
    <w:rsid w:val="23DC6E7B"/>
    <w:rsid w:val="2435722E"/>
    <w:rsid w:val="2477702D"/>
    <w:rsid w:val="249146F7"/>
    <w:rsid w:val="24CF1F5F"/>
    <w:rsid w:val="24DC6388"/>
    <w:rsid w:val="24EC13C2"/>
    <w:rsid w:val="252C1E57"/>
    <w:rsid w:val="254060AD"/>
    <w:rsid w:val="255A6C57"/>
    <w:rsid w:val="257B0F03"/>
    <w:rsid w:val="25825C7A"/>
    <w:rsid w:val="25A716A7"/>
    <w:rsid w:val="25CE327D"/>
    <w:rsid w:val="26143832"/>
    <w:rsid w:val="2620319C"/>
    <w:rsid w:val="26824487"/>
    <w:rsid w:val="269B185D"/>
    <w:rsid w:val="26D406C1"/>
    <w:rsid w:val="270F75CF"/>
    <w:rsid w:val="276566DF"/>
    <w:rsid w:val="277F1F7D"/>
    <w:rsid w:val="284C0612"/>
    <w:rsid w:val="28502F16"/>
    <w:rsid w:val="288053A3"/>
    <w:rsid w:val="2890022F"/>
    <w:rsid w:val="28BE6159"/>
    <w:rsid w:val="28C73BFC"/>
    <w:rsid w:val="28E23550"/>
    <w:rsid w:val="28EC52C5"/>
    <w:rsid w:val="290B3208"/>
    <w:rsid w:val="291C3242"/>
    <w:rsid w:val="29834F41"/>
    <w:rsid w:val="2987431B"/>
    <w:rsid w:val="29981286"/>
    <w:rsid w:val="29BC0105"/>
    <w:rsid w:val="29EF14AD"/>
    <w:rsid w:val="29F00112"/>
    <w:rsid w:val="2A04596B"/>
    <w:rsid w:val="2A5F2D91"/>
    <w:rsid w:val="2A705FFA"/>
    <w:rsid w:val="2ADB405B"/>
    <w:rsid w:val="2AF22485"/>
    <w:rsid w:val="2AFD1D96"/>
    <w:rsid w:val="2B040F10"/>
    <w:rsid w:val="2B154939"/>
    <w:rsid w:val="2B1D3BDB"/>
    <w:rsid w:val="2B5E66CE"/>
    <w:rsid w:val="2B5F657F"/>
    <w:rsid w:val="2B9B4530"/>
    <w:rsid w:val="2BF22CB5"/>
    <w:rsid w:val="2C3A399C"/>
    <w:rsid w:val="2C4B08A3"/>
    <w:rsid w:val="2C7E592F"/>
    <w:rsid w:val="2CD55510"/>
    <w:rsid w:val="2D7C3427"/>
    <w:rsid w:val="2EA4738B"/>
    <w:rsid w:val="2EF1598B"/>
    <w:rsid w:val="2F610283"/>
    <w:rsid w:val="2F634EE2"/>
    <w:rsid w:val="2FBC28E3"/>
    <w:rsid w:val="2FC00212"/>
    <w:rsid w:val="2FD315A0"/>
    <w:rsid w:val="2FF45B24"/>
    <w:rsid w:val="30395B96"/>
    <w:rsid w:val="304E451E"/>
    <w:rsid w:val="30710A79"/>
    <w:rsid w:val="309F44FF"/>
    <w:rsid w:val="30BB1E83"/>
    <w:rsid w:val="30E4079A"/>
    <w:rsid w:val="31406FDD"/>
    <w:rsid w:val="31707DDD"/>
    <w:rsid w:val="31A579E7"/>
    <w:rsid w:val="31A90F01"/>
    <w:rsid w:val="31C86BDA"/>
    <w:rsid w:val="32396F25"/>
    <w:rsid w:val="32537C5D"/>
    <w:rsid w:val="32E43941"/>
    <w:rsid w:val="33502D99"/>
    <w:rsid w:val="337F0F1C"/>
    <w:rsid w:val="34045566"/>
    <w:rsid w:val="34181F9A"/>
    <w:rsid w:val="342530EF"/>
    <w:rsid w:val="34782B6D"/>
    <w:rsid w:val="34886716"/>
    <w:rsid w:val="34C2344F"/>
    <w:rsid w:val="34E07E4F"/>
    <w:rsid w:val="35247985"/>
    <w:rsid w:val="358E1178"/>
    <w:rsid w:val="35A61FCC"/>
    <w:rsid w:val="35C80E21"/>
    <w:rsid w:val="35E8155D"/>
    <w:rsid w:val="35FD2C19"/>
    <w:rsid w:val="36000FDB"/>
    <w:rsid w:val="36273670"/>
    <w:rsid w:val="367A4A92"/>
    <w:rsid w:val="369650CA"/>
    <w:rsid w:val="369E667A"/>
    <w:rsid w:val="36A5476B"/>
    <w:rsid w:val="36B01F28"/>
    <w:rsid w:val="36E07893"/>
    <w:rsid w:val="36F2042F"/>
    <w:rsid w:val="372C24FB"/>
    <w:rsid w:val="37375C96"/>
    <w:rsid w:val="37460BB1"/>
    <w:rsid w:val="37466809"/>
    <w:rsid w:val="378D360F"/>
    <w:rsid w:val="37DB262D"/>
    <w:rsid w:val="37EB210B"/>
    <w:rsid w:val="37F81C64"/>
    <w:rsid w:val="381A0ED8"/>
    <w:rsid w:val="384A5F26"/>
    <w:rsid w:val="388A2D94"/>
    <w:rsid w:val="38CE2BD5"/>
    <w:rsid w:val="38DF1EBC"/>
    <w:rsid w:val="38E5481F"/>
    <w:rsid w:val="38FB262F"/>
    <w:rsid w:val="39430C4F"/>
    <w:rsid w:val="3965551F"/>
    <w:rsid w:val="396D6D0A"/>
    <w:rsid w:val="3995213C"/>
    <w:rsid w:val="39992D4F"/>
    <w:rsid w:val="399B1E31"/>
    <w:rsid w:val="39DD11A6"/>
    <w:rsid w:val="3A25349F"/>
    <w:rsid w:val="3A43428E"/>
    <w:rsid w:val="3A6B7341"/>
    <w:rsid w:val="3AE27603"/>
    <w:rsid w:val="3AEF3ACE"/>
    <w:rsid w:val="3AFE05F7"/>
    <w:rsid w:val="3B0E6FA8"/>
    <w:rsid w:val="3B293089"/>
    <w:rsid w:val="3B3F55B8"/>
    <w:rsid w:val="3B44358E"/>
    <w:rsid w:val="3B8B22B1"/>
    <w:rsid w:val="3B8B6671"/>
    <w:rsid w:val="3BB20947"/>
    <w:rsid w:val="3BCD02B3"/>
    <w:rsid w:val="3BCF6241"/>
    <w:rsid w:val="3C00782B"/>
    <w:rsid w:val="3C930484"/>
    <w:rsid w:val="3C996DB6"/>
    <w:rsid w:val="3CA66CCA"/>
    <w:rsid w:val="3CB43AA5"/>
    <w:rsid w:val="3CD8637B"/>
    <w:rsid w:val="3CE23269"/>
    <w:rsid w:val="3CE85EE2"/>
    <w:rsid w:val="3D0009A1"/>
    <w:rsid w:val="3D3B749E"/>
    <w:rsid w:val="3D47402E"/>
    <w:rsid w:val="3D807BF4"/>
    <w:rsid w:val="3E057757"/>
    <w:rsid w:val="3E0C562A"/>
    <w:rsid w:val="3E223293"/>
    <w:rsid w:val="3E317495"/>
    <w:rsid w:val="3E9E427D"/>
    <w:rsid w:val="3EB66CCD"/>
    <w:rsid w:val="3EBA7094"/>
    <w:rsid w:val="3ED23E32"/>
    <w:rsid w:val="3ED52753"/>
    <w:rsid w:val="3EE15E23"/>
    <w:rsid w:val="3F1A64DC"/>
    <w:rsid w:val="3F4D2855"/>
    <w:rsid w:val="3F826E18"/>
    <w:rsid w:val="402D47C9"/>
    <w:rsid w:val="404C7FFE"/>
    <w:rsid w:val="40676A47"/>
    <w:rsid w:val="41577B5D"/>
    <w:rsid w:val="415E7BFF"/>
    <w:rsid w:val="41EC33D7"/>
    <w:rsid w:val="4222708E"/>
    <w:rsid w:val="426506CF"/>
    <w:rsid w:val="42674D95"/>
    <w:rsid w:val="42E10B89"/>
    <w:rsid w:val="43443D72"/>
    <w:rsid w:val="434877D8"/>
    <w:rsid w:val="434F03DE"/>
    <w:rsid w:val="435D79F0"/>
    <w:rsid w:val="43936CA2"/>
    <w:rsid w:val="43B808F8"/>
    <w:rsid w:val="444E7CA8"/>
    <w:rsid w:val="44F96048"/>
    <w:rsid w:val="45225864"/>
    <w:rsid w:val="45284A0F"/>
    <w:rsid w:val="452F40CC"/>
    <w:rsid w:val="455F1BA2"/>
    <w:rsid w:val="45631DE6"/>
    <w:rsid w:val="456B06C9"/>
    <w:rsid w:val="458539AC"/>
    <w:rsid w:val="45F35D2E"/>
    <w:rsid w:val="46963A2E"/>
    <w:rsid w:val="469837E9"/>
    <w:rsid w:val="46DE35DF"/>
    <w:rsid w:val="46F71824"/>
    <w:rsid w:val="470F78A3"/>
    <w:rsid w:val="472F6B34"/>
    <w:rsid w:val="473F5DDD"/>
    <w:rsid w:val="47415DF9"/>
    <w:rsid w:val="476D241D"/>
    <w:rsid w:val="477771A3"/>
    <w:rsid w:val="478E6941"/>
    <w:rsid w:val="47C618D6"/>
    <w:rsid w:val="484256D6"/>
    <w:rsid w:val="48545C58"/>
    <w:rsid w:val="48885DB2"/>
    <w:rsid w:val="48934611"/>
    <w:rsid w:val="48BD64DD"/>
    <w:rsid w:val="494B3E8B"/>
    <w:rsid w:val="49A63EF1"/>
    <w:rsid w:val="49D70C24"/>
    <w:rsid w:val="4A617E1F"/>
    <w:rsid w:val="4AB93531"/>
    <w:rsid w:val="4ACC6915"/>
    <w:rsid w:val="4BD25472"/>
    <w:rsid w:val="4C657056"/>
    <w:rsid w:val="4D122BF3"/>
    <w:rsid w:val="4D5F2D35"/>
    <w:rsid w:val="4D764FBA"/>
    <w:rsid w:val="4D766398"/>
    <w:rsid w:val="4D7A44C1"/>
    <w:rsid w:val="4DA20A88"/>
    <w:rsid w:val="4DD4528D"/>
    <w:rsid w:val="4DF24E96"/>
    <w:rsid w:val="4E010DC6"/>
    <w:rsid w:val="4E077249"/>
    <w:rsid w:val="4E2E4D08"/>
    <w:rsid w:val="4E5A7C30"/>
    <w:rsid w:val="4E727955"/>
    <w:rsid w:val="4E8D38D2"/>
    <w:rsid w:val="4E9C24FE"/>
    <w:rsid w:val="4EC024EA"/>
    <w:rsid w:val="4ECF13C9"/>
    <w:rsid w:val="4ED225C5"/>
    <w:rsid w:val="4F2E36B4"/>
    <w:rsid w:val="4F720CD1"/>
    <w:rsid w:val="4F9E3301"/>
    <w:rsid w:val="4FBB0C02"/>
    <w:rsid w:val="4FD2359B"/>
    <w:rsid w:val="4FF537B6"/>
    <w:rsid w:val="501E3056"/>
    <w:rsid w:val="502B5150"/>
    <w:rsid w:val="50674285"/>
    <w:rsid w:val="5069710A"/>
    <w:rsid w:val="507E5F1B"/>
    <w:rsid w:val="50A4750D"/>
    <w:rsid w:val="50BA1FB8"/>
    <w:rsid w:val="50E6602D"/>
    <w:rsid w:val="50FA2CEF"/>
    <w:rsid w:val="50FE0569"/>
    <w:rsid w:val="51510BE7"/>
    <w:rsid w:val="51592A60"/>
    <w:rsid w:val="51744496"/>
    <w:rsid w:val="522A1B75"/>
    <w:rsid w:val="52322221"/>
    <w:rsid w:val="5254404C"/>
    <w:rsid w:val="5263104F"/>
    <w:rsid w:val="526A015C"/>
    <w:rsid w:val="52902C3D"/>
    <w:rsid w:val="52967998"/>
    <w:rsid w:val="529B3314"/>
    <w:rsid w:val="534D59E4"/>
    <w:rsid w:val="53744FA3"/>
    <w:rsid w:val="539F391C"/>
    <w:rsid w:val="53C61A0F"/>
    <w:rsid w:val="53FD32A8"/>
    <w:rsid w:val="54A31759"/>
    <w:rsid w:val="54AC77F1"/>
    <w:rsid w:val="54B13489"/>
    <w:rsid w:val="54FE5AC0"/>
    <w:rsid w:val="55086E0C"/>
    <w:rsid w:val="552223D9"/>
    <w:rsid w:val="552763E6"/>
    <w:rsid w:val="55396617"/>
    <w:rsid w:val="556A4F20"/>
    <w:rsid w:val="55AE459E"/>
    <w:rsid w:val="55D2387C"/>
    <w:rsid w:val="55F42D22"/>
    <w:rsid w:val="55F459D8"/>
    <w:rsid w:val="56377C2D"/>
    <w:rsid w:val="56771FE4"/>
    <w:rsid w:val="574716A2"/>
    <w:rsid w:val="57672DA3"/>
    <w:rsid w:val="576A2D9C"/>
    <w:rsid w:val="5789053F"/>
    <w:rsid w:val="578D64C5"/>
    <w:rsid w:val="57A50805"/>
    <w:rsid w:val="57CB3320"/>
    <w:rsid w:val="57FB0599"/>
    <w:rsid w:val="57FF0273"/>
    <w:rsid w:val="58071B12"/>
    <w:rsid w:val="583B688C"/>
    <w:rsid w:val="583C5D29"/>
    <w:rsid w:val="58B513C4"/>
    <w:rsid w:val="58E10F36"/>
    <w:rsid w:val="58E3423C"/>
    <w:rsid w:val="595079D6"/>
    <w:rsid w:val="59635F1E"/>
    <w:rsid w:val="59AB3EE0"/>
    <w:rsid w:val="59BA1FB3"/>
    <w:rsid w:val="59BE7035"/>
    <w:rsid w:val="59E85D72"/>
    <w:rsid w:val="5A1E693A"/>
    <w:rsid w:val="5A2E5154"/>
    <w:rsid w:val="5A2F27D9"/>
    <w:rsid w:val="5ABA1F30"/>
    <w:rsid w:val="5AE05F3C"/>
    <w:rsid w:val="5B2113F2"/>
    <w:rsid w:val="5B5163B3"/>
    <w:rsid w:val="5B7C4516"/>
    <w:rsid w:val="5B81355C"/>
    <w:rsid w:val="5BA504AD"/>
    <w:rsid w:val="5BAE1F98"/>
    <w:rsid w:val="5BE7521A"/>
    <w:rsid w:val="5C145564"/>
    <w:rsid w:val="5C3D6970"/>
    <w:rsid w:val="5C8D4730"/>
    <w:rsid w:val="5CC7511E"/>
    <w:rsid w:val="5D487528"/>
    <w:rsid w:val="5D490BB8"/>
    <w:rsid w:val="5D6B4E4A"/>
    <w:rsid w:val="5D820C77"/>
    <w:rsid w:val="5DED1414"/>
    <w:rsid w:val="5E0C2A1F"/>
    <w:rsid w:val="5E30163C"/>
    <w:rsid w:val="5E582369"/>
    <w:rsid w:val="5E5A377B"/>
    <w:rsid w:val="5E64494E"/>
    <w:rsid w:val="5E931BE0"/>
    <w:rsid w:val="5E9A43BF"/>
    <w:rsid w:val="5EBF3633"/>
    <w:rsid w:val="5EFC6636"/>
    <w:rsid w:val="5F175824"/>
    <w:rsid w:val="5F1A7282"/>
    <w:rsid w:val="5F204709"/>
    <w:rsid w:val="5F627ECE"/>
    <w:rsid w:val="5F9A2153"/>
    <w:rsid w:val="5FA306BA"/>
    <w:rsid w:val="5FB90769"/>
    <w:rsid w:val="5FD760B4"/>
    <w:rsid w:val="5FDC36B2"/>
    <w:rsid w:val="60057CBB"/>
    <w:rsid w:val="60125EE4"/>
    <w:rsid w:val="6014582C"/>
    <w:rsid w:val="601E18C0"/>
    <w:rsid w:val="60624750"/>
    <w:rsid w:val="60655CC8"/>
    <w:rsid w:val="6091637B"/>
    <w:rsid w:val="60BB5DFC"/>
    <w:rsid w:val="60DA0BF8"/>
    <w:rsid w:val="60E03D35"/>
    <w:rsid w:val="60F74DA0"/>
    <w:rsid w:val="61026996"/>
    <w:rsid w:val="61245746"/>
    <w:rsid w:val="61710B30"/>
    <w:rsid w:val="617D634E"/>
    <w:rsid w:val="61990DAC"/>
    <w:rsid w:val="61E91312"/>
    <w:rsid w:val="621023F8"/>
    <w:rsid w:val="62326812"/>
    <w:rsid w:val="623C62E9"/>
    <w:rsid w:val="62B60D78"/>
    <w:rsid w:val="62D91138"/>
    <w:rsid w:val="62E5778B"/>
    <w:rsid w:val="62EF6B8B"/>
    <w:rsid w:val="63253C81"/>
    <w:rsid w:val="633F33D0"/>
    <w:rsid w:val="634342A2"/>
    <w:rsid w:val="634C5A3F"/>
    <w:rsid w:val="638F06B9"/>
    <w:rsid w:val="63A937FE"/>
    <w:rsid w:val="64343DCD"/>
    <w:rsid w:val="644266E4"/>
    <w:rsid w:val="64562CA2"/>
    <w:rsid w:val="647F12C0"/>
    <w:rsid w:val="64D43BB1"/>
    <w:rsid w:val="64E562DD"/>
    <w:rsid w:val="64EE72F7"/>
    <w:rsid w:val="64FC314E"/>
    <w:rsid w:val="65107B03"/>
    <w:rsid w:val="654145AA"/>
    <w:rsid w:val="654E3081"/>
    <w:rsid w:val="65B22774"/>
    <w:rsid w:val="65DD57B5"/>
    <w:rsid w:val="66073FA5"/>
    <w:rsid w:val="660F68F1"/>
    <w:rsid w:val="66282447"/>
    <w:rsid w:val="66863951"/>
    <w:rsid w:val="66F35AF0"/>
    <w:rsid w:val="670E7BDC"/>
    <w:rsid w:val="68205F11"/>
    <w:rsid w:val="6826671D"/>
    <w:rsid w:val="68303C5A"/>
    <w:rsid w:val="68761B03"/>
    <w:rsid w:val="6884144A"/>
    <w:rsid w:val="689B2842"/>
    <w:rsid w:val="692929C9"/>
    <w:rsid w:val="6949691B"/>
    <w:rsid w:val="6AA277E9"/>
    <w:rsid w:val="6B3F31FC"/>
    <w:rsid w:val="6B520650"/>
    <w:rsid w:val="6BA505A7"/>
    <w:rsid w:val="6C0B19A4"/>
    <w:rsid w:val="6C150C79"/>
    <w:rsid w:val="6C1808E6"/>
    <w:rsid w:val="6C2F4CB4"/>
    <w:rsid w:val="6C572194"/>
    <w:rsid w:val="6C733C7B"/>
    <w:rsid w:val="6D2A440F"/>
    <w:rsid w:val="6D596CF4"/>
    <w:rsid w:val="6D975C3C"/>
    <w:rsid w:val="6DD4231C"/>
    <w:rsid w:val="6DF42310"/>
    <w:rsid w:val="6E545DED"/>
    <w:rsid w:val="6EBF08CD"/>
    <w:rsid w:val="6EF357A9"/>
    <w:rsid w:val="6F03410B"/>
    <w:rsid w:val="6F122D5A"/>
    <w:rsid w:val="6F4E2668"/>
    <w:rsid w:val="6F5F0058"/>
    <w:rsid w:val="6F6D70DC"/>
    <w:rsid w:val="6F8A0689"/>
    <w:rsid w:val="6F9612B7"/>
    <w:rsid w:val="6FBB68F4"/>
    <w:rsid w:val="6FCA5A57"/>
    <w:rsid w:val="70315ABC"/>
    <w:rsid w:val="70AA5B96"/>
    <w:rsid w:val="70C527E2"/>
    <w:rsid w:val="70D421A3"/>
    <w:rsid w:val="70D73B74"/>
    <w:rsid w:val="71241F4D"/>
    <w:rsid w:val="71CB182F"/>
    <w:rsid w:val="7202437F"/>
    <w:rsid w:val="722271E0"/>
    <w:rsid w:val="723872E5"/>
    <w:rsid w:val="72631EC7"/>
    <w:rsid w:val="72641D42"/>
    <w:rsid w:val="72731008"/>
    <w:rsid w:val="72911492"/>
    <w:rsid w:val="73123AD6"/>
    <w:rsid w:val="73832D6F"/>
    <w:rsid w:val="73B044C7"/>
    <w:rsid w:val="73E368AE"/>
    <w:rsid w:val="73F21C7A"/>
    <w:rsid w:val="7416093F"/>
    <w:rsid w:val="746F303B"/>
    <w:rsid w:val="74BC6782"/>
    <w:rsid w:val="7504558C"/>
    <w:rsid w:val="7512724A"/>
    <w:rsid w:val="75175073"/>
    <w:rsid w:val="752E6832"/>
    <w:rsid w:val="754B0FDA"/>
    <w:rsid w:val="755248A6"/>
    <w:rsid w:val="7552615C"/>
    <w:rsid w:val="75682860"/>
    <w:rsid w:val="757565AD"/>
    <w:rsid w:val="758C6C69"/>
    <w:rsid w:val="761E4C8C"/>
    <w:rsid w:val="76417AD8"/>
    <w:rsid w:val="7690109D"/>
    <w:rsid w:val="76D4264E"/>
    <w:rsid w:val="76F45266"/>
    <w:rsid w:val="77663C64"/>
    <w:rsid w:val="77E410F3"/>
    <w:rsid w:val="786A2E5E"/>
    <w:rsid w:val="78A25EF7"/>
    <w:rsid w:val="78BB6162"/>
    <w:rsid w:val="78F93092"/>
    <w:rsid w:val="79677B15"/>
    <w:rsid w:val="796A38C5"/>
    <w:rsid w:val="79D542E8"/>
    <w:rsid w:val="79E815A7"/>
    <w:rsid w:val="79F40A78"/>
    <w:rsid w:val="7A3731F1"/>
    <w:rsid w:val="7A413658"/>
    <w:rsid w:val="7A7A33FC"/>
    <w:rsid w:val="7A7D22BB"/>
    <w:rsid w:val="7AAB5D93"/>
    <w:rsid w:val="7ADA324A"/>
    <w:rsid w:val="7ADF3975"/>
    <w:rsid w:val="7AF633E2"/>
    <w:rsid w:val="7B242537"/>
    <w:rsid w:val="7B310FBD"/>
    <w:rsid w:val="7BCB60E0"/>
    <w:rsid w:val="7BD14F61"/>
    <w:rsid w:val="7BDE5535"/>
    <w:rsid w:val="7C0C3ED0"/>
    <w:rsid w:val="7C1F4015"/>
    <w:rsid w:val="7C3255A3"/>
    <w:rsid w:val="7C4C6E5A"/>
    <w:rsid w:val="7C5A2FDE"/>
    <w:rsid w:val="7C63220F"/>
    <w:rsid w:val="7CA35578"/>
    <w:rsid w:val="7CA51274"/>
    <w:rsid w:val="7CB345FF"/>
    <w:rsid w:val="7D020CA4"/>
    <w:rsid w:val="7D293B92"/>
    <w:rsid w:val="7D2F6B86"/>
    <w:rsid w:val="7D4C0957"/>
    <w:rsid w:val="7DF42174"/>
    <w:rsid w:val="7E5C7CF2"/>
    <w:rsid w:val="7EFE1A9D"/>
    <w:rsid w:val="7F1F5DDE"/>
    <w:rsid w:val="7F4E3550"/>
    <w:rsid w:val="7F801306"/>
    <w:rsid w:val="7F814DA1"/>
    <w:rsid w:val="7FF94730"/>
    <w:rsid w:val="7FFD2AC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qFormat="1" w:uiPriority="39" w:semiHidden="0"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uiPriority="99" w:name="HTML Keyboard"/>
    <w:lsdException w:uiPriority="99" w:name="HTML Preformatted"/>
    <w:lsdException w:uiPriority="99" w:name="HTML Sample"/>
    <w:lsdException w:uiPriority="99" w:name="HTML Typewriter"/>
    <w:lsdException w:qFormat="1" w:uiPriority="99" w:semiHidden="0"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autoRedefine/>
    <w:qFormat/>
    <w:uiPriority w:val="9"/>
    <w:pPr>
      <w:keepNext/>
      <w:keepLines/>
      <w:spacing w:before="340" w:after="330" w:line="578" w:lineRule="auto"/>
      <w:outlineLvl w:val="0"/>
    </w:pPr>
    <w:rPr>
      <w:rFonts w:cs="Times New Roman"/>
      <w:b/>
      <w:bCs/>
      <w:kern w:val="44"/>
      <w:sz w:val="44"/>
      <w:szCs w:val="44"/>
    </w:rPr>
  </w:style>
  <w:style w:type="paragraph" w:styleId="4">
    <w:name w:val="heading 2"/>
    <w:basedOn w:val="1"/>
    <w:next w:val="1"/>
    <w:autoRedefine/>
    <w:qFormat/>
    <w:uiPriority w:val="0"/>
    <w:pPr>
      <w:keepNext/>
      <w:keepLines/>
      <w:spacing w:line="415" w:lineRule="auto"/>
      <w:outlineLvl w:val="1"/>
    </w:pPr>
    <w:rPr>
      <w:rFonts w:ascii="Arial" w:hAnsi="Arial" w:eastAsia="黑体"/>
      <w:b/>
      <w:bCs/>
      <w:sz w:val="32"/>
      <w:szCs w:val="32"/>
    </w:rPr>
  </w:style>
  <w:style w:type="paragraph" w:styleId="5">
    <w:name w:val="heading 3"/>
    <w:basedOn w:val="1"/>
    <w:next w:val="1"/>
    <w:autoRedefine/>
    <w:qFormat/>
    <w:uiPriority w:val="0"/>
    <w:pPr>
      <w:keepNext/>
      <w:keepLines/>
      <w:spacing w:before="260" w:after="260" w:line="416" w:lineRule="atLeast"/>
      <w:outlineLvl w:val="2"/>
    </w:pPr>
    <w:rPr>
      <w:b/>
      <w:bCs/>
      <w:sz w:val="32"/>
      <w:szCs w:val="32"/>
    </w:rPr>
  </w:style>
  <w:style w:type="character" w:default="1" w:styleId="23">
    <w:name w:val="Default Paragraph Font"/>
    <w:autoRedefine/>
    <w:unhideWhenUsed/>
    <w:qFormat/>
    <w:uiPriority w:val="1"/>
  </w:style>
  <w:style w:type="table" w:default="1" w:styleId="21">
    <w:name w:val="Normal Table"/>
    <w:autoRedefine/>
    <w:unhideWhenUsed/>
    <w:qFormat/>
    <w:uiPriority w:val="99"/>
    <w:tblPr>
      <w:tblCellMar>
        <w:top w:w="0" w:type="dxa"/>
        <w:left w:w="108" w:type="dxa"/>
        <w:bottom w:w="0" w:type="dxa"/>
        <w:right w:w="108" w:type="dxa"/>
      </w:tblCellMar>
    </w:tblPr>
  </w:style>
  <w:style w:type="paragraph" w:styleId="2">
    <w:name w:val="Body Text Indent 2"/>
    <w:basedOn w:val="1"/>
    <w:autoRedefine/>
    <w:qFormat/>
    <w:uiPriority w:val="0"/>
    <w:pPr>
      <w:adjustRightInd w:val="0"/>
      <w:spacing w:after="120" w:line="480" w:lineRule="auto"/>
      <w:ind w:left="420"/>
      <w:textAlignment w:val="baseline"/>
    </w:pPr>
    <w:rPr>
      <w:rFonts w:ascii="Times New Roman" w:hAnsi="Times New Roman"/>
      <w:kern w:val="0"/>
      <w:sz w:val="20"/>
      <w:szCs w:val="20"/>
    </w:rPr>
  </w:style>
  <w:style w:type="paragraph" w:styleId="6">
    <w:name w:val="Normal Indent"/>
    <w:basedOn w:val="1"/>
    <w:autoRedefine/>
    <w:qFormat/>
    <w:uiPriority w:val="0"/>
    <w:pPr>
      <w:ind w:firstLine="420"/>
    </w:pPr>
  </w:style>
  <w:style w:type="paragraph" w:styleId="7">
    <w:name w:val="annotation text"/>
    <w:basedOn w:val="1"/>
    <w:autoRedefine/>
    <w:unhideWhenUsed/>
    <w:qFormat/>
    <w:uiPriority w:val="99"/>
    <w:pPr>
      <w:jc w:val="left"/>
    </w:pPr>
  </w:style>
  <w:style w:type="paragraph" w:styleId="8">
    <w:name w:val="Body Text"/>
    <w:basedOn w:val="1"/>
    <w:next w:val="9"/>
    <w:autoRedefine/>
    <w:qFormat/>
    <w:uiPriority w:val="0"/>
    <w:pPr>
      <w:spacing w:line="380" w:lineRule="exact"/>
    </w:pPr>
    <w:rPr>
      <w:sz w:val="24"/>
    </w:rPr>
  </w:style>
  <w:style w:type="paragraph" w:styleId="9">
    <w:name w:val="Body Text First Indent"/>
    <w:basedOn w:val="8"/>
    <w:next w:val="10"/>
    <w:autoRedefine/>
    <w:qFormat/>
    <w:uiPriority w:val="0"/>
    <w:pPr>
      <w:spacing w:after="120" w:line="240" w:lineRule="auto"/>
      <w:ind w:firstLine="100" w:firstLineChars="100"/>
    </w:pPr>
    <w:rPr>
      <w:sz w:val="21"/>
    </w:rPr>
  </w:style>
  <w:style w:type="paragraph" w:styleId="10">
    <w:name w:val="toc 6"/>
    <w:basedOn w:val="1"/>
    <w:next w:val="1"/>
    <w:autoRedefine/>
    <w:unhideWhenUsed/>
    <w:qFormat/>
    <w:uiPriority w:val="39"/>
    <w:pPr>
      <w:ind w:left="1050"/>
      <w:jc w:val="left"/>
    </w:pPr>
    <w:rPr>
      <w:rFonts w:cs="Calibri"/>
      <w:sz w:val="18"/>
      <w:szCs w:val="18"/>
    </w:rPr>
  </w:style>
  <w:style w:type="paragraph" w:styleId="11">
    <w:name w:val="Body Text Indent"/>
    <w:basedOn w:val="1"/>
    <w:autoRedefine/>
    <w:qFormat/>
    <w:uiPriority w:val="0"/>
    <w:pPr>
      <w:spacing w:after="120" w:afterLines="0"/>
      <w:ind w:left="420" w:leftChars="200"/>
    </w:pPr>
  </w:style>
  <w:style w:type="paragraph" w:styleId="12">
    <w:name w:val="Balloon Text"/>
    <w:basedOn w:val="1"/>
    <w:link w:val="35"/>
    <w:autoRedefine/>
    <w:unhideWhenUsed/>
    <w:qFormat/>
    <w:uiPriority w:val="99"/>
    <w:rPr>
      <w:sz w:val="18"/>
      <w:szCs w:val="18"/>
    </w:rPr>
  </w:style>
  <w:style w:type="paragraph" w:styleId="13">
    <w:name w:val="footer"/>
    <w:basedOn w:val="1"/>
    <w:link w:val="33"/>
    <w:autoRedefine/>
    <w:unhideWhenUsed/>
    <w:qFormat/>
    <w:uiPriority w:val="99"/>
    <w:pPr>
      <w:tabs>
        <w:tab w:val="center" w:pos="4153"/>
        <w:tab w:val="right" w:pos="8306"/>
      </w:tabs>
      <w:snapToGrid w:val="0"/>
      <w:jc w:val="left"/>
    </w:pPr>
    <w:rPr>
      <w:sz w:val="18"/>
      <w:szCs w:val="18"/>
    </w:rPr>
  </w:style>
  <w:style w:type="paragraph" w:styleId="14">
    <w:name w:val="header"/>
    <w:basedOn w:val="1"/>
    <w:link w:val="32"/>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autoRedefine/>
    <w:unhideWhenUsed/>
    <w:qFormat/>
    <w:uiPriority w:val="39"/>
    <w:rPr>
      <w:rFonts w:eastAsia="黑体"/>
      <w:sz w:val="28"/>
    </w:rPr>
  </w:style>
  <w:style w:type="paragraph" w:styleId="16">
    <w:name w:val="Subtitle"/>
    <w:basedOn w:val="1"/>
    <w:next w:val="1"/>
    <w:link w:val="52"/>
    <w:autoRedefine/>
    <w:qFormat/>
    <w:uiPriority w:val="11"/>
    <w:pPr>
      <w:spacing w:before="240" w:after="60" w:line="312" w:lineRule="auto"/>
      <w:jc w:val="center"/>
      <w:outlineLvl w:val="1"/>
    </w:pPr>
    <w:rPr>
      <w:rFonts w:ascii="Calibri Light" w:hAnsi="Calibri Light" w:cs="Times New Roman"/>
      <w:b/>
      <w:bCs/>
      <w:kern w:val="28"/>
      <w:sz w:val="32"/>
      <w:szCs w:val="32"/>
    </w:rPr>
  </w:style>
  <w:style w:type="paragraph" w:styleId="17">
    <w:name w:val="toc 2"/>
    <w:basedOn w:val="1"/>
    <w:next w:val="1"/>
    <w:autoRedefine/>
    <w:unhideWhenUsed/>
    <w:qFormat/>
    <w:uiPriority w:val="39"/>
    <w:pPr>
      <w:ind w:left="420" w:leftChars="200"/>
    </w:pPr>
  </w:style>
  <w:style w:type="paragraph" w:styleId="18">
    <w:name w:val="Normal (Web)"/>
    <w:basedOn w:val="1"/>
    <w:autoRedefine/>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9">
    <w:name w:val="Title"/>
    <w:basedOn w:val="1"/>
    <w:next w:val="1"/>
    <w:link w:val="51"/>
    <w:autoRedefine/>
    <w:qFormat/>
    <w:uiPriority w:val="10"/>
    <w:pPr>
      <w:spacing w:before="60" w:after="60"/>
      <w:jc w:val="center"/>
      <w:outlineLvl w:val="0"/>
    </w:pPr>
    <w:rPr>
      <w:rFonts w:ascii="Cambria" w:hAnsi="Cambria" w:cs="Times New Roman"/>
      <w:b/>
      <w:bCs/>
      <w:szCs w:val="32"/>
    </w:rPr>
  </w:style>
  <w:style w:type="paragraph" w:styleId="20">
    <w:name w:val="Body Text First Indent 2"/>
    <w:basedOn w:val="11"/>
    <w:autoRedefine/>
    <w:qFormat/>
    <w:uiPriority w:val="0"/>
    <w:pPr>
      <w:widowControl w:val="0"/>
      <w:tabs>
        <w:tab w:val="left" w:pos="0"/>
        <w:tab w:val="left" w:pos="993"/>
        <w:tab w:val="left" w:pos="1134"/>
      </w:tabs>
      <w:adjustRightInd w:val="0"/>
      <w:spacing w:after="120" w:afterLines="0" w:line="312" w:lineRule="atLeast"/>
      <w:ind w:left="420" w:leftChars="200" w:firstLine="420" w:firstLineChars="200"/>
      <w:textAlignment w:val="baseline"/>
    </w:pPr>
    <w:rPr>
      <w:sz w:val="21"/>
    </w:rPr>
  </w:style>
  <w:style w:type="table" w:styleId="22">
    <w:name w:val="Table Grid"/>
    <w:basedOn w:val="21"/>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Strong"/>
    <w:basedOn w:val="23"/>
    <w:autoRedefine/>
    <w:qFormat/>
    <w:uiPriority w:val="0"/>
    <w:rPr>
      <w:b/>
    </w:rPr>
  </w:style>
  <w:style w:type="character" w:styleId="25">
    <w:name w:val="FollowedHyperlink"/>
    <w:basedOn w:val="23"/>
    <w:autoRedefine/>
    <w:unhideWhenUsed/>
    <w:qFormat/>
    <w:uiPriority w:val="99"/>
    <w:rPr>
      <w:color w:val="525252"/>
      <w:sz w:val="27"/>
      <w:szCs w:val="27"/>
      <w:u w:val="none"/>
    </w:rPr>
  </w:style>
  <w:style w:type="character" w:styleId="26">
    <w:name w:val="Emphasis"/>
    <w:basedOn w:val="23"/>
    <w:autoRedefine/>
    <w:qFormat/>
    <w:uiPriority w:val="20"/>
  </w:style>
  <w:style w:type="character" w:styleId="27">
    <w:name w:val="HTML Definition"/>
    <w:basedOn w:val="23"/>
    <w:autoRedefine/>
    <w:unhideWhenUsed/>
    <w:qFormat/>
    <w:uiPriority w:val="99"/>
  </w:style>
  <w:style w:type="character" w:styleId="28">
    <w:name w:val="HTML Variable"/>
    <w:basedOn w:val="23"/>
    <w:autoRedefine/>
    <w:unhideWhenUsed/>
    <w:qFormat/>
    <w:uiPriority w:val="99"/>
  </w:style>
  <w:style w:type="character" w:styleId="29">
    <w:name w:val="Hyperlink"/>
    <w:basedOn w:val="23"/>
    <w:autoRedefine/>
    <w:unhideWhenUsed/>
    <w:qFormat/>
    <w:uiPriority w:val="99"/>
    <w:rPr>
      <w:color w:val="0000FF"/>
      <w:u w:val="single"/>
    </w:rPr>
  </w:style>
  <w:style w:type="character" w:styleId="30">
    <w:name w:val="HTML Code"/>
    <w:basedOn w:val="23"/>
    <w:autoRedefine/>
    <w:unhideWhenUsed/>
    <w:qFormat/>
    <w:uiPriority w:val="99"/>
    <w:rPr>
      <w:rFonts w:ascii="Courier New" w:hAnsi="Courier New"/>
      <w:sz w:val="20"/>
    </w:rPr>
  </w:style>
  <w:style w:type="character" w:styleId="31">
    <w:name w:val="HTML Cite"/>
    <w:basedOn w:val="23"/>
    <w:autoRedefine/>
    <w:unhideWhenUsed/>
    <w:qFormat/>
    <w:uiPriority w:val="99"/>
  </w:style>
  <w:style w:type="character" w:customStyle="1" w:styleId="32">
    <w:name w:val="页眉 Char"/>
    <w:basedOn w:val="23"/>
    <w:link w:val="14"/>
    <w:autoRedefine/>
    <w:qFormat/>
    <w:uiPriority w:val="99"/>
    <w:rPr>
      <w:sz w:val="18"/>
      <w:szCs w:val="18"/>
    </w:rPr>
  </w:style>
  <w:style w:type="character" w:customStyle="1" w:styleId="33">
    <w:name w:val="页脚 Char"/>
    <w:basedOn w:val="23"/>
    <w:link w:val="13"/>
    <w:autoRedefine/>
    <w:qFormat/>
    <w:uiPriority w:val="99"/>
    <w:rPr>
      <w:sz w:val="18"/>
      <w:szCs w:val="18"/>
    </w:rPr>
  </w:style>
  <w:style w:type="character" w:customStyle="1" w:styleId="34">
    <w:name w:val="font31"/>
    <w:basedOn w:val="23"/>
    <w:autoRedefine/>
    <w:qFormat/>
    <w:uiPriority w:val="0"/>
    <w:rPr>
      <w:rFonts w:hint="eastAsia" w:ascii="宋体" w:hAnsi="宋体" w:eastAsia="宋体" w:cs="宋体"/>
      <w:color w:val="000000"/>
      <w:sz w:val="32"/>
      <w:szCs w:val="32"/>
      <w:u w:val="none"/>
    </w:rPr>
  </w:style>
  <w:style w:type="character" w:customStyle="1" w:styleId="35">
    <w:name w:val="批注框文本 Char"/>
    <w:basedOn w:val="23"/>
    <w:link w:val="12"/>
    <w:autoRedefine/>
    <w:semiHidden/>
    <w:qFormat/>
    <w:uiPriority w:val="99"/>
    <w:rPr>
      <w:kern w:val="2"/>
      <w:sz w:val="18"/>
      <w:szCs w:val="18"/>
    </w:rPr>
  </w:style>
  <w:style w:type="paragraph" w:customStyle="1" w:styleId="36">
    <w:name w:val="正文_1_0"/>
    <w:autoRedefine/>
    <w:qFormat/>
    <w:uiPriority w:val="0"/>
    <w:pPr>
      <w:widowControl w:val="0"/>
      <w:adjustRightInd w:val="0"/>
      <w:spacing w:line="360" w:lineRule="atLeast"/>
      <w:jc w:val="both"/>
      <w:textAlignment w:val="baseline"/>
    </w:pPr>
    <w:rPr>
      <w:rFonts w:ascii="Times New Roman" w:hAnsi="Times New Roman" w:eastAsia="宋体" w:cs="Times New Roman"/>
      <w:lang w:val="en-US" w:eastAsia="zh-CN" w:bidi="ar-SA"/>
    </w:rPr>
  </w:style>
  <w:style w:type="paragraph" w:customStyle="1" w:styleId="37">
    <w:name w:val="正文缩进_0"/>
    <w:basedOn w:val="36"/>
    <w:autoRedefine/>
    <w:qFormat/>
    <w:uiPriority w:val="0"/>
    <w:pPr>
      <w:ind w:firstLine="420"/>
    </w:pPr>
    <w:rPr>
      <w:rFonts w:ascii="Calibri" w:hAnsi="Calibri"/>
      <w:kern w:val="2"/>
      <w:sz w:val="21"/>
    </w:rPr>
  </w:style>
  <w:style w:type="paragraph" w:customStyle="1" w:styleId="38">
    <w:name w:val="Normal_3"/>
    <w:autoRedefine/>
    <w:qFormat/>
    <w:uiPriority w:val="0"/>
    <w:rPr>
      <w:rFonts w:ascii="黑体" w:hAnsi="黑体" w:eastAsia="黑体" w:cs="Times New Roman"/>
      <w:b/>
      <w:sz w:val="32"/>
      <w:szCs w:val="24"/>
      <w:lang w:val="en-US" w:eastAsia="zh-CN" w:bidi="ar-SA"/>
    </w:rPr>
  </w:style>
  <w:style w:type="paragraph" w:customStyle="1" w:styleId="39">
    <w:name w:val="List Paragraph"/>
    <w:basedOn w:val="1"/>
    <w:autoRedefine/>
    <w:qFormat/>
    <w:uiPriority w:val="1"/>
    <w:pPr>
      <w:spacing w:before="152"/>
      <w:ind w:left="649" w:hanging="530"/>
    </w:pPr>
    <w:rPr>
      <w:rFonts w:ascii="等线" w:hAnsi="等线" w:eastAsia="等线" w:cs="等线"/>
      <w:lang w:val="zh-CN" w:bidi="zh-CN"/>
    </w:rPr>
  </w:style>
  <w:style w:type="paragraph" w:customStyle="1" w:styleId="40">
    <w:name w:val="正文_0_2"/>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1">
    <w:name w:val="正文_1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2">
    <w:name w:val="正文缩进_0_0"/>
    <w:basedOn w:val="43"/>
    <w:autoRedefine/>
    <w:qFormat/>
    <w:uiPriority w:val="0"/>
    <w:pPr>
      <w:widowControl/>
      <w:ind w:firstLine="420"/>
      <w:jc w:val="left"/>
    </w:pPr>
    <w:rPr>
      <w:rFonts w:ascii="Times New Roman" w:hAnsi="Times New Roman"/>
      <w:sz w:val="20"/>
      <w:szCs w:val="24"/>
    </w:rPr>
  </w:style>
  <w:style w:type="paragraph" w:customStyle="1" w:styleId="43">
    <w:name w:val="正文_2_0"/>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4">
    <w:name w:val="Normal_5"/>
    <w:autoRedefine/>
    <w:qFormat/>
    <w:uiPriority w:val="0"/>
    <w:rPr>
      <w:rFonts w:ascii="黑体" w:hAnsi="黑体" w:eastAsia="黑体" w:cs="Times New Roman"/>
      <w:b/>
      <w:sz w:val="32"/>
      <w:szCs w:val="24"/>
      <w:lang w:val="en-US" w:eastAsia="zh-CN" w:bidi="ar-SA"/>
    </w:rPr>
  </w:style>
  <w:style w:type="paragraph" w:customStyle="1" w:styleId="45">
    <w:name w:val="正文_3_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6">
    <w:name w:val="正文缩进_2"/>
    <w:basedOn w:val="45"/>
    <w:autoRedefine/>
    <w:qFormat/>
    <w:uiPriority w:val="0"/>
    <w:pPr>
      <w:widowControl/>
      <w:ind w:firstLine="420"/>
      <w:jc w:val="left"/>
    </w:pPr>
    <w:rPr>
      <w:rFonts w:ascii="Times New Roman" w:hAnsi="Times New Roman"/>
      <w:sz w:val="20"/>
      <w:szCs w:val="24"/>
    </w:rPr>
  </w:style>
  <w:style w:type="character" w:customStyle="1" w:styleId="47">
    <w:name w:val="hover5"/>
    <w:basedOn w:val="23"/>
    <w:autoRedefine/>
    <w:qFormat/>
    <w:uiPriority w:val="0"/>
  </w:style>
  <w:style w:type="paragraph" w:customStyle="1" w:styleId="48">
    <w:name w:val="zhang"/>
    <w:basedOn w:val="1"/>
    <w:autoRedefine/>
    <w:qFormat/>
    <w:uiPriority w:val="0"/>
    <w:pPr>
      <w:spacing w:before="100" w:beforeLines="0" w:beforeAutospacing="1" w:after="100" w:afterLines="0" w:afterAutospacing="1"/>
    </w:pPr>
    <w:rPr>
      <w:b/>
      <w:bCs/>
      <w:smallCaps/>
      <w:color w:val="000000"/>
      <w:sz w:val="20"/>
      <w:szCs w:val="20"/>
    </w:rPr>
  </w:style>
  <w:style w:type="paragraph" w:customStyle="1" w:styleId="49">
    <w:name w:val="_Style 5"/>
    <w:basedOn w:val="3"/>
    <w:next w:val="1"/>
    <w:autoRedefine/>
    <w:qFormat/>
    <w:uiPriority w:val="0"/>
    <w:pPr>
      <w:widowControl w:val="0"/>
      <w:spacing w:line="576" w:lineRule="auto"/>
      <w:jc w:val="both"/>
      <w:outlineLvl w:val="9"/>
    </w:pPr>
    <w:rPr>
      <w:rFonts w:ascii="Calibri" w:hAnsi="Calibri" w:cs="Times New Roman"/>
    </w:rPr>
  </w:style>
  <w:style w:type="paragraph" w:customStyle="1" w:styleId="50">
    <w:name w:val="p0"/>
    <w:basedOn w:val="1"/>
    <w:autoRedefine/>
    <w:qFormat/>
    <w:uiPriority w:val="0"/>
    <w:pPr>
      <w:jc w:val="both"/>
    </w:pPr>
    <w:rPr>
      <w:rFonts w:ascii="Times New Roman" w:hAnsi="Times New Roman" w:cs="Times New Roman"/>
      <w:sz w:val="21"/>
      <w:szCs w:val="21"/>
    </w:rPr>
  </w:style>
  <w:style w:type="character" w:customStyle="1" w:styleId="51">
    <w:name w:val="标题 Char"/>
    <w:link w:val="19"/>
    <w:autoRedefine/>
    <w:qFormat/>
    <w:uiPriority w:val="10"/>
    <w:rPr>
      <w:rFonts w:ascii="Cambria" w:hAnsi="Cambria" w:cs="Times New Roman"/>
      <w:b/>
      <w:bCs/>
      <w:szCs w:val="32"/>
    </w:rPr>
  </w:style>
  <w:style w:type="character" w:customStyle="1" w:styleId="52">
    <w:name w:val="副标题 Char"/>
    <w:link w:val="16"/>
    <w:autoRedefine/>
    <w:qFormat/>
    <w:uiPriority w:val="11"/>
    <w:rPr>
      <w:rFonts w:ascii="Calibri Light" w:hAnsi="Calibri Light" w:cs="Times New Roman"/>
      <w:b/>
      <w:bCs/>
      <w:kern w:val="28"/>
      <w:sz w:val="32"/>
      <w:szCs w:val="32"/>
    </w:rPr>
  </w:style>
  <w:style w:type="paragraph" w:customStyle="1" w:styleId="53">
    <w:name w:val="Default"/>
    <w:autoRedefine/>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54">
    <w:name w:val="表格文字"/>
    <w:basedOn w:val="1"/>
    <w:autoRedefine/>
    <w:qFormat/>
    <w:uiPriority w:val="99"/>
    <w:pPr>
      <w:spacing w:before="25" w:after="25"/>
      <w:jc w:val="left"/>
    </w:pPr>
    <w:rPr>
      <w:bCs/>
      <w:spacing w:val="10"/>
      <w:kern w:val="0"/>
      <w:sz w:val="24"/>
    </w:rPr>
  </w:style>
  <w:style w:type="paragraph" w:customStyle="1" w:styleId="55">
    <w:name w:val="*正文"/>
    <w:basedOn w:val="1"/>
    <w:autoRedefine/>
    <w:qFormat/>
    <w:uiPriority w:val="0"/>
    <w:pPr>
      <w:tabs>
        <w:tab w:val="left" w:pos="146"/>
      </w:tabs>
      <w:spacing w:line="360" w:lineRule="auto"/>
      <w:ind w:firstLine="482"/>
    </w:pPr>
    <w:rPr>
      <w:rFonts w:cs="仿宋_GB2312"/>
      <w:sz w:val="28"/>
      <w:szCs w:val="21"/>
    </w:rPr>
  </w:style>
  <w:style w:type="character" w:customStyle="1" w:styleId="56">
    <w:name w:val="font21"/>
    <w:basedOn w:val="23"/>
    <w:autoRedefine/>
    <w:qFormat/>
    <w:uiPriority w:val="0"/>
    <w:rPr>
      <w:rFonts w:hint="eastAsia" w:ascii="方正仿宋_GB2312" w:hAnsi="方正仿宋_GB2312" w:eastAsia="方正仿宋_GB2312" w:cs="方正仿宋_GB2312"/>
      <w:color w:val="000000"/>
      <w:sz w:val="22"/>
      <w:szCs w:val="22"/>
      <w:u w:val="none"/>
    </w:rPr>
  </w:style>
  <w:style w:type="character" w:customStyle="1" w:styleId="57">
    <w:name w:val="font71"/>
    <w:basedOn w:val="23"/>
    <w:autoRedefine/>
    <w:qFormat/>
    <w:uiPriority w:val="0"/>
    <w:rPr>
      <w:rFonts w:ascii="微软雅黑" w:hAnsi="微软雅黑" w:eastAsia="微软雅黑" w:cs="微软雅黑"/>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4</Pages>
  <Words>925</Words>
  <Characters>966</Characters>
  <Lines>16</Lines>
  <Paragraphs>4</Paragraphs>
  <TotalTime>8</TotalTime>
  <ScaleCrop>false</ScaleCrop>
  <LinksUpToDate>false</LinksUpToDate>
  <CharactersWithSpaces>1223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2021-12-22T02:08:00Z</dcterms:created>
  <dc:creator>Windows User</dc:creator>
  <cp:lastModifiedBy>宓觅轻迟ぅ</cp:lastModifiedBy>
  <cp:lastPrinted>2024-04-01T07:08:00Z</cp:lastPrinted>
  <dcterms:modified xsi:type="dcterms:W3CDTF">2025-04-25T06:31:46Z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FEF289449D4A4842B2F5676F10516A28_13</vt:lpwstr>
  </property>
  <property fmtid="{D5CDD505-2E9C-101B-9397-08002B2CF9AE}" pid="4" name="KSOTemplateDocerSaveRecord">
    <vt:lpwstr>eyJoZGlkIjoiNDgwMmI5ZDY4NTFjYzk3ODhlMDhmYTBmOTViODgxYmMiLCJ1c2VySWQiOiIzOTU2MjUzMDEifQ==</vt:lpwstr>
  </property>
</Properties>
</file>