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Times New Roman" w:asciiTheme="minorEastAsia" w:hAnsiTheme="minorEastAsia"/>
          <w:b/>
          <w:sz w:val="24"/>
          <w:szCs w:val="21"/>
        </w:rPr>
      </w:pPr>
      <w:r>
        <w:rPr>
          <w:rFonts w:hint="eastAsia" w:cs="Times New Roman" w:asciiTheme="minorEastAsia" w:hAnsiTheme="minorEastAsia"/>
          <w:b/>
          <w:sz w:val="24"/>
          <w:szCs w:val="21"/>
        </w:rPr>
        <w:t>附件：</w:t>
      </w:r>
    </w:p>
    <w:p>
      <w:pPr>
        <w:pStyle w:val="2"/>
        <w:spacing w:before="0" w:beforeAutospacing="0" w:after="0" w:afterAutospacing="0" w:line="360" w:lineRule="auto"/>
        <w:ind w:firstLine="640"/>
        <w:jc w:val="center"/>
        <w:rPr>
          <w:rFonts w:cs="Times New Roman" w:asciiTheme="minorEastAsia" w:hAnsiTheme="minorEastAsia" w:eastAsiaTheme="minorEastAsia"/>
          <w:b/>
          <w:szCs w:val="21"/>
        </w:rPr>
      </w:pPr>
      <w:r>
        <w:rPr>
          <w:rFonts w:hint="eastAsia" w:cs="Times New Roman" w:asciiTheme="minorEastAsia" w:hAnsiTheme="minorEastAsia" w:eastAsiaTheme="minorEastAsia"/>
          <w:b/>
          <w:szCs w:val="21"/>
        </w:rPr>
        <w:t>礼品一览表</w:t>
      </w:r>
    </w:p>
    <w:tbl>
      <w:tblPr>
        <w:tblStyle w:val="3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36"/>
        <w:gridCol w:w="878"/>
        <w:gridCol w:w="1248"/>
        <w:gridCol w:w="1701"/>
        <w:gridCol w:w="709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序号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产品名称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品牌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规格参数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图片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数量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最高单价（元）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合计（元）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微波炉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格兰仕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800W23L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929640" cy="621030"/>
                  <wp:effectExtent l="0" t="0" r="3810" b="762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34" cy="623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30台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1200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36000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2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电压力锅AP-F50I108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爱仕达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5L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636270" cy="746760"/>
                  <wp:effectExtent l="0" t="0" r="11430" b="15240"/>
                  <wp:docPr id="39" name="Picture 9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9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66" cy="749274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15台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1999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29985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3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电压力锅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美的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5L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670560" cy="779145"/>
                  <wp:effectExtent l="0" t="0" r="15240" b="1905"/>
                  <wp:docPr id="55" name="Picture 9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958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79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15台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2000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30000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4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空气炸锅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爱仕达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3L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838200" cy="762000"/>
                  <wp:effectExtent l="0" t="0" r="0" b="0"/>
                  <wp:docPr id="56" name="图片 55" descr="C:\Documents and Settings\Administrator\桌面\mmexport16497471716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5" descr="C:\Documents and Settings\Administrator\桌面\mmexport1649747171613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650" cy="76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15台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399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5985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5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松下冰箱NR-C271WX-S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松下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三门风冷无霜冰箱，270升嵌入式冰箱、AG+光动银、光保鲜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561340" cy="1137920"/>
                  <wp:effectExtent l="0" t="0" r="0" b="5080"/>
                  <wp:docPr id="46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9台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3699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33291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6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松下冰箱NR-B581WM-W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松下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对开门，580升，变频风冷无霜冰箱PCM钢板磨砂白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610870" cy="1092200"/>
                  <wp:effectExtent l="10795" t="0" r="26035" b="336550"/>
                  <wp:docPr id="47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82" t="11681" r="21682" b="11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10922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6999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41994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7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松下冰箱NR-F522TXE-M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松下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六门风冷无霜冰箱，522升。玻璃门、玛瑙黑、高端nanoeX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629920" cy="1257300"/>
                  <wp:effectExtent l="10795" t="0" r="26035" b="381000"/>
                  <wp:docPr id="49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35" cy="125504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11999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71994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8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洗衣机XQG90-ESA91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松下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9KG,单洗、银色、LDE全屏、BLDC塑封变频电机、泡沫净、节能导航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808355" cy="914400"/>
                  <wp:effectExtent l="0" t="0" r="1079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93" cy="916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9台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3699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33291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9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洗衣机E10C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松下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10KG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946785" cy="1054100"/>
                  <wp:effectExtent l="0" t="0" r="5715" b="1270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4999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29994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10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电视65G16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创维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65吋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968375" cy="621665"/>
                  <wp:effectExtent l="0" t="0" r="3175" b="6985"/>
                  <wp:docPr id="32" name="Picture 9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9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427" cy="6246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9台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4799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43191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不含安装挂架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11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电视SPRO75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华为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75吋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977900" cy="609600"/>
                  <wp:effectExtent l="0" t="0" r="12700" b="0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812" cy="610008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7999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47994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不含安装挂架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12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电视V75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华为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75吋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965200" cy="716280"/>
                  <wp:effectExtent l="0" t="0" r="6350" b="762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714" cy="71588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15999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95994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不含安装挂架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13</w:t>
            </w:r>
          </w:p>
        </w:tc>
        <w:tc>
          <w:tcPr>
            <w:tcW w:w="10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电视EA75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小米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75吋,4K,1.5+8GB内存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815340" cy="600710"/>
                  <wp:effectExtent l="0" t="0" r="3810" b="8890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335" cy="601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4999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29994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不含安装挂架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14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苹果13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苹果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256内存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965835" cy="826135"/>
                  <wp:effectExtent l="0" t="0" r="5715" b="12065"/>
                  <wp:docPr id="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82613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6799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40794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15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苹果13promax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苹果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512内存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1004570" cy="966470"/>
                  <wp:effectExtent l="0" t="0" r="5080" b="5080"/>
                  <wp:docPr id="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9664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11799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70794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16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华为MATE40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华为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RS保时捷256内存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753110" cy="792480"/>
                  <wp:effectExtent l="0" t="0" r="8890" b="7620"/>
                  <wp:docPr id="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7924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10799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64794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17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32升嵌入式蒸烤箱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松下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32升嵌入式微波炉   蒸箱  烤箱(三合一)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774065" cy="783590"/>
                  <wp:effectExtent l="0" t="0" r="6985" b="16510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699" cy="78393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1002665" cy="251460"/>
                  <wp:effectExtent l="0" t="0" r="6985" b="1524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764" cy="252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7599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45594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18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56升嵌入蒸烤箱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松下</w:t>
            </w:r>
          </w:p>
        </w:tc>
        <w:tc>
          <w:tcPr>
            <w:tcW w:w="124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56升嵌入式蒸箱  烤箱(二合一)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964565" cy="845820"/>
                  <wp:effectExtent l="0" t="0" r="6985" b="11430"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548" cy="846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6999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41994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19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戴森吸尘器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V10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784860" cy="1234440"/>
                  <wp:effectExtent l="0" t="0" r="15240" b="3810"/>
                  <wp:docPr id="12" name="图片 11" descr="d:\My Documents\Tencent Files\1392290700\FileRecv\Screenshot_20220414_091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d:\My Documents\Tencent Files\1392290700\FileRecv\Screenshot_20220414_091012.jpg"/>
                          <pic:cNvPicPr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652" cy="123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12台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3999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47988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20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21"/>
              </w:rPr>
              <w:t>戴森电吹风</w:t>
            </w:r>
          </w:p>
        </w:tc>
        <w:tc>
          <w:tcPr>
            <w:tcW w:w="87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21"/>
              </w:rPr>
              <w:t>HD08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drawing>
                <wp:inline distT="0" distB="0" distL="0" distR="0">
                  <wp:extent cx="914400" cy="982980"/>
                  <wp:effectExtent l="0" t="0" r="0" b="7620"/>
                  <wp:docPr id="8" name="图片 7" descr="d:\My Documents\Tencent Files\1392290700\FileRecv\Screenshot_20220414_09073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d:\My Documents\Tencent Files\1392290700\FileRecv\Screenshot_20220414_090735.jpg"/>
                          <pic:cNvPicPr/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98" cy="984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15台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3399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50985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60" w:type="dxa"/>
            <w:gridSpan w:val="5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  <w:t>892650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 w:line="360" w:lineRule="auto"/>
        <w:rPr>
          <w:rFonts w:cs="Times New Roman" w:asciiTheme="minorEastAsia" w:hAnsiTheme="minorEastAsia" w:eastAsiaTheme="minorEastAsia"/>
          <w:b/>
          <w:sz w:val="22"/>
          <w:szCs w:val="21"/>
        </w:rPr>
      </w:pPr>
      <w:r>
        <w:rPr>
          <w:rFonts w:hint="eastAsia" w:cs="Times New Roman" w:asciiTheme="minorEastAsia" w:hAnsiTheme="minorEastAsia" w:eastAsiaTheme="minorEastAsia"/>
          <w:b/>
          <w:sz w:val="22"/>
          <w:szCs w:val="21"/>
        </w:rPr>
        <w:t>备注：本项目数量为暂定量，最终结算以实际产生的数量为准。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6829"/>
    <w:rsid w:val="07727BA5"/>
    <w:rsid w:val="083F66C3"/>
    <w:rsid w:val="15753D2B"/>
    <w:rsid w:val="2A8C4DC6"/>
    <w:rsid w:val="2F9467A9"/>
    <w:rsid w:val="31AD13C4"/>
    <w:rsid w:val="3200248B"/>
    <w:rsid w:val="32D8051B"/>
    <w:rsid w:val="332E3132"/>
    <w:rsid w:val="3A0D04A3"/>
    <w:rsid w:val="3EAE1148"/>
    <w:rsid w:val="476F36E5"/>
    <w:rsid w:val="48A06FE7"/>
    <w:rsid w:val="48FE6CDB"/>
    <w:rsid w:val="4AE92DC6"/>
    <w:rsid w:val="4C1B19B4"/>
    <w:rsid w:val="4D231C06"/>
    <w:rsid w:val="56975A7B"/>
    <w:rsid w:val="5B5149EB"/>
    <w:rsid w:val="641E28D5"/>
    <w:rsid w:val="67491C63"/>
    <w:rsid w:val="70BD60B7"/>
    <w:rsid w:val="70CD6C5E"/>
    <w:rsid w:val="70F121C0"/>
    <w:rsid w:val="7D6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emf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2021-11-02T02:47:00Z</dcterms:created>
  <dc:creator>HP</dc:creator>
  <cp:lastModifiedBy>陈锡图</cp:lastModifiedBy>
  <dcterms:modified xsi:type="dcterms:W3CDTF">2022-04-21T07:58:01Z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FA766C902C514B2297F64BEC7081245A</vt:lpwstr>
  </property>
</Properties>
</file>